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ABBA" w14:textId="77777777" w:rsidR="00FF17DA" w:rsidRDefault="00FF17DA">
      <w:pPr>
        <w:spacing w:after="0" w:line="259" w:lineRule="auto"/>
        <w:ind w:left="0" w:right="7" w:firstLine="0"/>
        <w:jc w:val="center"/>
        <w:rPr>
          <w:b/>
          <w:sz w:val="44"/>
        </w:rPr>
      </w:pPr>
      <w:r w:rsidRPr="008910BD">
        <w:rPr>
          <w:rFonts w:ascii="Calibri" w:eastAsia="Calibri" w:hAnsi="Calibri" w:cs="Calibri"/>
          <w:noProof/>
          <w:sz w:val="22"/>
        </w:rPr>
        <w:drawing>
          <wp:inline distT="0" distB="0" distL="0" distR="0" wp14:anchorId="5F702105" wp14:editId="6BAF9D9F">
            <wp:extent cx="991870" cy="1349843"/>
            <wp:effectExtent l="0" t="0" r="0" b="3175"/>
            <wp:docPr id="3" name="Picture 3" descr="C:\Users\Charlie\Pictures\F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Pictures\FCT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20" cy="1426666"/>
                    </a:xfrm>
                    <a:prstGeom prst="rect">
                      <a:avLst/>
                    </a:prstGeom>
                    <a:noFill/>
                    <a:ln>
                      <a:noFill/>
                    </a:ln>
                  </pic:spPr>
                </pic:pic>
              </a:graphicData>
            </a:graphic>
          </wp:inline>
        </w:drawing>
      </w:r>
    </w:p>
    <w:p w14:paraId="6C4AD7CF" w14:textId="77777777" w:rsidR="00512D98" w:rsidRPr="007066F2" w:rsidRDefault="009B775F">
      <w:pPr>
        <w:spacing w:after="0" w:line="259" w:lineRule="auto"/>
        <w:ind w:left="0" w:right="7" w:firstLine="0"/>
        <w:jc w:val="center"/>
        <w:rPr>
          <w:rFonts w:asciiTheme="minorHAnsi" w:hAnsiTheme="minorHAnsi" w:cstheme="minorHAnsi"/>
          <w:b/>
          <w:sz w:val="44"/>
        </w:rPr>
      </w:pPr>
      <w:r w:rsidRPr="007066F2">
        <w:rPr>
          <w:rFonts w:asciiTheme="minorHAnsi" w:hAnsiTheme="minorHAnsi" w:cstheme="minorHAnsi"/>
          <w:b/>
          <w:sz w:val="44"/>
        </w:rPr>
        <w:t xml:space="preserve">FC Tucson Youth </w:t>
      </w:r>
    </w:p>
    <w:p w14:paraId="0E4606DB" w14:textId="77777777" w:rsidR="00954FD9" w:rsidRPr="007066F2" w:rsidRDefault="009B775F">
      <w:pPr>
        <w:spacing w:after="0" w:line="259" w:lineRule="auto"/>
        <w:ind w:left="0" w:right="7" w:firstLine="0"/>
        <w:jc w:val="center"/>
        <w:rPr>
          <w:rFonts w:asciiTheme="minorHAnsi" w:hAnsiTheme="minorHAnsi" w:cstheme="minorHAnsi"/>
          <w:b/>
          <w:sz w:val="44"/>
        </w:rPr>
      </w:pPr>
      <w:r w:rsidRPr="007066F2">
        <w:rPr>
          <w:rFonts w:asciiTheme="minorHAnsi" w:hAnsiTheme="minorHAnsi" w:cstheme="minorHAnsi"/>
          <w:b/>
          <w:sz w:val="44"/>
        </w:rPr>
        <w:t xml:space="preserve"> Scho</w:t>
      </w:r>
      <w:r w:rsidR="00222906" w:rsidRPr="007066F2">
        <w:rPr>
          <w:rFonts w:asciiTheme="minorHAnsi" w:hAnsiTheme="minorHAnsi" w:cstheme="minorHAnsi"/>
          <w:b/>
          <w:sz w:val="44"/>
        </w:rPr>
        <w:t xml:space="preserve">larship Program </w:t>
      </w:r>
    </w:p>
    <w:p w14:paraId="6CA78A61" w14:textId="77777777" w:rsidR="006966BA" w:rsidRPr="007066F2" w:rsidRDefault="006966BA">
      <w:pPr>
        <w:spacing w:after="0" w:line="259" w:lineRule="auto"/>
        <w:ind w:left="0" w:right="7" w:firstLine="0"/>
        <w:jc w:val="center"/>
        <w:rPr>
          <w:rFonts w:asciiTheme="minorHAnsi" w:hAnsiTheme="minorHAnsi" w:cstheme="minorHAnsi"/>
        </w:rPr>
      </w:pPr>
    </w:p>
    <w:p w14:paraId="2F81AD57" w14:textId="77777777" w:rsidR="00954FD9" w:rsidRPr="007066F2" w:rsidRDefault="00222906">
      <w:pPr>
        <w:spacing w:after="0" w:line="259" w:lineRule="auto"/>
        <w:ind w:left="0" w:right="1" w:firstLine="0"/>
        <w:jc w:val="center"/>
        <w:rPr>
          <w:rFonts w:asciiTheme="minorHAnsi" w:hAnsiTheme="minorHAnsi" w:cstheme="minorHAnsi"/>
          <w:sz w:val="22"/>
        </w:rPr>
      </w:pPr>
      <w:r w:rsidRPr="007066F2">
        <w:rPr>
          <w:rFonts w:asciiTheme="minorHAnsi" w:hAnsiTheme="minorHAnsi" w:cstheme="minorHAnsi"/>
          <w:b/>
          <w:i/>
          <w:sz w:val="22"/>
        </w:rPr>
        <w:t xml:space="preserve">No player should be denied the opportunity to play because of financial need. </w:t>
      </w:r>
    </w:p>
    <w:p w14:paraId="1CE3BBC6" w14:textId="77777777" w:rsidR="00954FD9" w:rsidRPr="007066F2" w:rsidRDefault="00222906">
      <w:pPr>
        <w:spacing w:after="0" w:line="259" w:lineRule="auto"/>
        <w:ind w:left="63" w:firstLine="0"/>
        <w:jc w:val="center"/>
        <w:rPr>
          <w:rFonts w:asciiTheme="minorHAnsi" w:hAnsiTheme="minorHAnsi" w:cstheme="minorHAnsi"/>
          <w:sz w:val="22"/>
        </w:rPr>
      </w:pPr>
      <w:r w:rsidRPr="007066F2">
        <w:rPr>
          <w:rFonts w:asciiTheme="minorHAnsi" w:hAnsiTheme="minorHAnsi" w:cstheme="minorHAnsi"/>
          <w:b/>
          <w:i/>
          <w:sz w:val="22"/>
        </w:rPr>
        <w:t xml:space="preserve"> </w:t>
      </w:r>
    </w:p>
    <w:p w14:paraId="67A7543F" w14:textId="77777777" w:rsidR="00954FD9" w:rsidRPr="007066F2" w:rsidRDefault="00222906">
      <w:pPr>
        <w:spacing w:after="0" w:line="259" w:lineRule="auto"/>
        <w:ind w:left="0" w:firstLine="0"/>
        <w:rPr>
          <w:rFonts w:asciiTheme="minorHAnsi" w:hAnsiTheme="minorHAnsi" w:cstheme="minorHAnsi"/>
        </w:rPr>
      </w:pPr>
      <w:r w:rsidRPr="007066F2">
        <w:rPr>
          <w:rFonts w:asciiTheme="minorHAnsi" w:hAnsiTheme="minorHAnsi" w:cstheme="minorHAnsi"/>
        </w:rPr>
        <w:t xml:space="preserve"> </w:t>
      </w:r>
    </w:p>
    <w:p w14:paraId="1957F35E" w14:textId="77777777" w:rsidR="00954FD9" w:rsidRPr="007066F2" w:rsidRDefault="00222906">
      <w:pPr>
        <w:spacing w:after="255"/>
        <w:ind w:left="-5" w:right="2"/>
        <w:rPr>
          <w:rFonts w:asciiTheme="minorHAnsi" w:hAnsiTheme="minorHAnsi" w:cstheme="minorHAnsi"/>
        </w:rPr>
      </w:pPr>
      <w:r w:rsidRPr="007066F2">
        <w:rPr>
          <w:rFonts w:asciiTheme="minorHAnsi" w:hAnsiTheme="minorHAnsi" w:cstheme="minorHAnsi"/>
        </w:rPr>
        <w:t>OVERVIEW</w:t>
      </w:r>
      <w:r w:rsidRPr="007066F2">
        <w:rPr>
          <w:rFonts w:asciiTheme="minorHAnsi" w:eastAsia="Verdana" w:hAnsiTheme="minorHAnsi" w:cstheme="minorHAnsi"/>
          <w:vertAlign w:val="subscript"/>
        </w:rPr>
        <w:t xml:space="preserve"> </w:t>
      </w:r>
    </w:p>
    <w:p w14:paraId="5E202800" w14:textId="1D6D4211" w:rsidR="00954FD9" w:rsidRPr="00D2259B" w:rsidRDefault="009B775F">
      <w:pPr>
        <w:spacing w:after="223"/>
        <w:ind w:left="-5" w:right="2"/>
        <w:rPr>
          <w:rFonts w:asciiTheme="minorHAnsi" w:eastAsia="Verdana" w:hAnsiTheme="minorHAnsi" w:cstheme="minorHAnsi"/>
          <w:u w:val="single"/>
          <w:vertAlign w:val="subscript"/>
        </w:rPr>
      </w:pPr>
      <w:r w:rsidRPr="00D2259B">
        <w:rPr>
          <w:rFonts w:asciiTheme="minorHAnsi" w:hAnsiTheme="minorHAnsi" w:cstheme="minorHAnsi"/>
        </w:rPr>
        <w:t>FC Tucson Youth (FCTY)</w:t>
      </w:r>
      <w:r w:rsidR="00222906" w:rsidRPr="00D2259B">
        <w:rPr>
          <w:rFonts w:asciiTheme="minorHAnsi" w:hAnsiTheme="minorHAnsi" w:cstheme="minorHAnsi"/>
        </w:rPr>
        <w:t xml:space="preserve"> seeks to provide every committed player an opportunity to participate in our program. Financial assistance is allocated based on need.  We regret that we are only able to provide financial assistance to the neediest families.  </w:t>
      </w:r>
      <w:r w:rsidR="002C514C" w:rsidRPr="00D2259B">
        <w:rPr>
          <w:rFonts w:asciiTheme="minorHAnsi" w:hAnsiTheme="minorHAnsi" w:cstheme="minorHAnsi"/>
        </w:rPr>
        <w:t xml:space="preserve">Those receiving assistance will see a reduction in their </w:t>
      </w:r>
      <w:r w:rsidR="002D70AA">
        <w:rPr>
          <w:rFonts w:asciiTheme="minorHAnsi" w:hAnsiTheme="minorHAnsi" w:cstheme="minorHAnsi"/>
        </w:rPr>
        <w:t>program</w:t>
      </w:r>
      <w:r w:rsidR="0018619F">
        <w:rPr>
          <w:rFonts w:asciiTheme="minorHAnsi" w:hAnsiTheme="minorHAnsi" w:cstheme="minorHAnsi"/>
        </w:rPr>
        <w:t xml:space="preserve"> </w:t>
      </w:r>
      <w:r w:rsidR="002C514C" w:rsidRPr="00D2259B">
        <w:rPr>
          <w:rFonts w:asciiTheme="minorHAnsi" w:hAnsiTheme="minorHAnsi" w:cstheme="minorHAnsi"/>
        </w:rPr>
        <w:t xml:space="preserve">fees.  </w:t>
      </w:r>
      <w:r w:rsidR="005E1834" w:rsidRPr="00D2259B">
        <w:rPr>
          <w:rFonts w:asciiTheme="minorHAnsi" w:hAnsiTheme="minorHAnsi" w:cstheme="minorHAnsi"/>
        </w:rPr>
        <w:t>A</w:t>
      </w:r>
      <w:r w:rsidR="002C514C" w:rsidRPr="00D2259B">
        <w:rPr>
          <w:rFonts w:asciiTheme="minorHAnsi" w:hAnsiTheme="minorHAnsi" w:cstheme="minorHAnsi"/>
        </w:rPr>
        <w:t xml:space="preserve"> smaller number of very needy applicants will </w:t>
      </w:r>
      <w:r w:rsidR="005E1834" w:rsidRPr="00D2259B">
        <w:rPr>
          <w:rFonts w:asciiTheme="minorHAnsi" w:hAnsiTheme="minorHAnsi" w:cstheme="minorHAnsi"/>
        </w:rPr>
        <w:t xml:space="preserve">also </w:t>
      </w:r>
      <w:r w:rsidR="002C514C" w:rsidRPr="00D2259B">
        <w:rPr>
          <w:rFonts w:asciiTheme="minorHAnsi" w:hAnsiTheme="minorHAnsi" w:cstheme="minorHAnsi"/>
        </w:rPr>
        <w:t>receive a reduction in their registration fee.</w:t>
      </w:r>
      <w:r w:rsidR="00222906" w:rsidRPr="00D2259B">
        <w:rPr>
          <w:rFonts w:asciiTheme="minorHAnsi" w:hAnsiTheme="minorHAnsi" w:cstheme="minorHAnsi"/>
        </w:rPr>
        <w:t xml:space="preserve"> </w:t>
      </w:r>
      <w:r w:rsidR="002C514C" w:rsidRPr="00D2259B">
        <w:rPr>
          <w:rFonts w:asciiTheme="minorHAnsi" w:hAnsiTheme="minorHAnsi" w:cstheme="minorHAnsi"/>
        </w:rPr>
        <w:t>Families</w:t>
      </w:r>
      <w:r w:rsidR="00222906" w:rsidRPr="00D2259B">
        <w:rPr>
          <w:rFonts w:asciiTheme="minorHAnsi" w:hAnsiTheme="minorHAnsi" w:cstheme="minorHAnsi"/>
        </w:rPr>
        <w:t xml:space="preserve"> are responsible for other miscellaneous team expenses. Scholarship assistance is </w:t>
      </w:r>
      <w:r w:rsidR="002C514C" w:rsidRPr="00D2259B">
        <w:rPr>
          <w:rFonts w:asciiTheme="minorHAnsi" w:hAnsiTheme="minorHAnsi" w:cstheme="minorHAnsi"/>
        </w:rPr>
        <w:t>awarded</w:t>
      </w:r>
      <w:r w:rsidR="00222906" w:rsidRPr="00D2259B">
        <w:rPr>
          <w:rFonts w:asciiTheme="minorHAnsi" w:hAnsiTheme="minorHAnsi" w:cstheme="minorHAnsi"/>
        </w:rPr>
        <w:t xml:space="preserve"> for only one playing season (i.e.</w:t>
      </w:r>
      <w:r w:rsidR="006966BA">
        <w:rPr>
          <w:rFonts w:asciiTheme="minorHAnsi" w:hAnsiTheme="minorHAnsi" w:cstheme="minorHAnsi"/>
        </w:rPr>
        <w:t>,</w:t>
      </w:r>
      <w:r w:rsidR="00222906" w:rsidRPr="00D2259B">
        <w:rPr>
          <w:rFonts w:asciiTheme="minorHAnsi" w:hAnsiTheme="minorHAnsi" w:cstheme="minorHAnsi"/>
        </w:rPr>
        <w:t xml:space="preserve"> </w:t>
      </w:r>
      <w:r w:rsidR="006F51FB" w:rsidRPr="00D2259B">
        <w:rPr>
          <w:rFonts w:asciiTheme="minorHAnsi" w:hAnsiTheme="minorHAnsi" w:cstheme="minorHAnsi"/>
        </w:rPr>
        <w:t>202</w:t>
      </w:r>
      <w:r w:rsidR="001830D2">
        <w:rPr>
          <w:rFonts w:asciiTheme="minorHAnsi" w:hAnsiTheme="minorHAnsi" w:cstheme="minorHAnsi"/>
        </w:rPr>
        <w:t>4</w:t>
      </w:r>
      <w:r w:rsidR="002C514C" w:rsidRPr="00D2259B">
        <w:rPr>
          <w:rFonts w:asciiTheme="minorHAnsi" w:hAnsiTheme="minorHAnsi" w:cstheme="minorHAnsi"/>
        </w:rPr>
        <w:t>-202</w:t>
      </w:r>
      <w:r w:rsidR="001830D2">
        <w:rPr>
          <w:rFonts w:asciiTheme="minorHAnsi" w:hAnsiTheme="minorHAnsi" w:cstheme="minorHAnsi"/>
        </w:rPr>
        <w:t>5</w:t>
      </w:r>
      <w:r w:rsidR="00222906" w:rsidRPr="00D2259B">
        <w:rPr>
          <w:rFonts w:asciiTheme="minorHAnsi" w:hAnsiTheme="minorHAnsi" w:cstheme="minorHAnsi"/>
        </w:rPr>
        <w:t xml:space="preserve">) at a time. </w:t>
      </w:r>
      <w:r w:rsidR="00222906" w:rsidRPr="00D2259B">
        <w:rPr>
          <w:rFonts w:asciiTheme="minorHAnsi" w:hAnsiTheme="minorHAnsi" w:cstheme="minorHAnsi"/>
          <w:u w:val="single"/>
        </w:rPr>
        <w:t xml:space="preserve">Please read all instructions carefully before completing </w:t>
      </w:r>
      <w:r w:rsidR="005E1834" w:rsidRPr="00D2259B">
        <w:rPr>
          <w:rFonts w:asciiTheme="minorHAnsi" w:hAnsiTheme="minorHAnsi" w:cstheme="minorHAnsi"/>
          <w:u w:val="single"/>
        </w:rPr>
        <w:t>your</w:t>
      </w:r>
      <w:r w:rsidR="00222906" w:rsidRPr="00D2259B">
        <w:rPr>
          <w:rFonts w:asciiTheme="minorHAnsi" w:hAnsiTheme="minorHAnsi" w:cstheme="minorHAnsi"/>
          <w:u w:val="single"/>
        </w:rPr>
        <w:t xml:space="preserve"> application.</w:t>
      </w:r>
      <w:r w:rsidR="00222906" w:rsidRPr="00D2259B">
        <w:rPr>
          <w:rFonts w:asciiTheme="minorHAnsi" w:eastAsia="Verdana" w:hAnsiTheme="minorHAnsi" w:cstheme="minorHAnsi"/>
          <w:u w:val="single"/>
          <w:vertAlign w:val="subscript"/>
        </w:rPr>
        <w:t xml:space="preserve"> </w:t>
      </w:r>
    </w:p>
    <w:p w14:paraId="12AB7373" w14:textId="77777777" w:rsidR="00954FD9" w:rsidRPr="00D2259B" w:rsidRDefault="00222906" w:rsidP="00FC1B1D">
      <w:pPr>
        <w:spacing w:after="299" w:line="259" w:lineRule="auto"/>
        <w:ind w:left="0" w:firstLine="0"/>
        <w:rPr>
          <w:rFonts w:asciiTheme="minorHAnsi" w:hAnsiTheme="minorHAnsi" w:cstheme="minorHAnsi"/>
        </w:rPr>
      </w:pPr>
      <w:r w:rsidRPr="00D2259B">
        <w:rPr>
          <w:rFonts w:asciiTheme="minorHAnsi" w:eastAsia="Verdana" w:hAnsiTheme="minorHAnsi" w:cstheme="minorHAnsi"/>
          <w:sz w:val="18"/>
        </w:rPr>
        <w:t xml:space="preserve">  </w:t>
      </w:r>
      <w:r w:rsidRPr="00D2259B">
        <w:rPr>
          <w:rFonts w:asciiTheme="minorHAnsi" w:hAnsiTheme="minorHAnsi" w:cstheme="minorHAnsi"/>
        </w:rPr>
        <w:t xml:space="preserve"> CRITERIA USED FOR SELECTION OF SCHOLARSHIP RECIPIENTS:</w:t>
      </w:r>
      <w:r w:rsidRPr="00D2259B">
        <w:rPr>
          <w:rFonts w:asciiTheme="minorHAnsi" w:eastAsia="Verdana" w:hAnsiTheme="minorHAnsi" w:cstheme="minorHAnsi"/>
          <w:vertAlign w:val="subscript"/>
        </w:rPr>
        <w:t xml:space="preserve"> </w:t>
      </w:r>
    </w:p>
    <w:p w14:paraId="5678C862" w14:textId="77777777" w:rsidR="00954FD9" w:rsidRPr="00D2259B" w:rsidRDefault="00222906">
      <w:pPr>
        <w:numPr>
          <w:ilvl w:val="0"/>
          <w:numId w:val="1"/>
        </w:numPr>
        <w:ind w:right="2" w:hanging="360"/>
        <w:rPr>
          <w:rFonts w:asciiTheme="minorHAnsi" w:hAnsiTheme="minorHAnsi" w:cstheme="minorHAnsi"/>
        </w:rPr>
      </w:pPr>
      <w:r w:rsidRPr="00D2259B">
        <w:rPr>
          <w:rFonts w:asciiTheme="minorHAnsi" w:hAnsiTheme="minorHAnsi" w:cstheme="minorHAnsi"/>
        </w:rPr>
        <w:t xml:space="preserve">Application </w:t>
      </w:r>
      <w:r w:rsidR="000D6FEE" w:rsidRPr="00D2259B">
        <w:rPr>
          <w:rFonts w:asciiTheme="minorHAnsi" w:hAnsiTheme="minorHAnsi" w:cstheme="minorHAnsi"/>
        </w:rPr>
        <w:t>forms and</w:t>
      </w:r>
      <w:r w:rsidRPr="00D2259B">
        <w:rPr>
          <w:rFonts w:asciiTheme="minorHAnsi" w:hAnsiTheme="minorHAnsi" w:cstheme="minorHAnsi"/>
        </w:rPr>
        <w:t xml:space="preserve"> financial need based on the last year’s tax returns </w:t>
      </w:r>
      <w:r w:rsidRPr="00D2259B">
        <w:rPr>
          <w:rFonts w:asciiTheme="minorHAnsi" w:eastAsia="Verdana" w:hAnsiTheme="minorHAnsi" w:cstheme="minorHAnsi"/>
          <w:sz w:val="18"/>
        </w:rPr>
        <w:t xml:space="preserve"> </w:t>
      </w:r>
    </w:p>
    <w:p w14:paraId="72AC4DFC" w14:textId="77777777" w:rsidR="00954FD9" w:rsidRPr="00D2259B" w:rsidRDefault="00222906">
      <w:pPr>
        <w:numPr>
          <w:ilvl w:val="0"/>
          <w:numId w:val="1"/>
        </w:numPr>
        <w:ind w:right="2" w:hanging="360"/>
        <w:rPr>
          <w:rFonts w:asciiTheme="minorHAnsi" w:hAnsiTheme="minorHAnsi" w:cstheme="minorHAnsi"/>
        </w:rPr>
      </w:pPr>
      <w:r w:rsidRPr="00D2259B">
        <w:rPr>
          <w:rFonts w:asciiTheme="minorHAnsi" w:hAnsiTheme="minorHAnsi" w:cstheme="minorHAnsi"/>
        </w:rPr>
        <w:t xml:space="preserve">Compliance with previous </w:t>
      </w:r>
      <w:r w:rsidR="009B775F" w:rsidRPr="00D2259B">
        <w:rPr>
          <w:rFonts w:asciiTheme="minorHAnsi" w:hAnsiTheme="minorHAnsi" w:cstheme="minorHAnsi"/>
        </w:rPr>
        <w:t>FCTY</w:t>
      </w:r>
      <w:r w:rsidR="00D2259B" w:rsidRPr="00D2259B">
        <w:rPr>
          <w:rFonts w:asciiTheme="minorHAnsi" w:hAnsiTheme="minorHAnsi" w:cstheme="minorHAnsi"/>
        </w:rPr>
        <w:t xml:space="preserve"> obligations</w:t>
      </w:r>
    </w:p>
    <w:p w14:paraId="5738BC73" w14:textId="77777777" w:rsidR="00D2259B" w:rsidRPr="00D2259B" w:rsidRDefault="00D2259B">
      <w:pPr>
        <w:numPr>
          <w:ilvl w:val="0"/>
          <w:numId w:val="1"/>
        </w:numPr>
        <w:ind w:right="2" w:hanging="360"/>
        <w:rPr>
          <w:rFonts w:asciiTheme="minorHAnsi" w:hAnsiTheme="minorHAnsi" w:cstheme="minorHAnsi"/>
        </w:rPr>
      </w:pPr>
      <w:r>
        <w:rPr>
          <w:rFonts w:asciiTheme="minorHAnsi" w:hAnsiTheme="minorHAnsi" w:cstheme="minorHAnsi"/>
        </w:rPr>
        <w:t>Years of loyalty playing for FCTY, TSA, or TVSC</w:t>
      </w:r>
    </w:p>
    <w:p w14:paraId="36A26404" w14:textId="77777777" w:rsidR="002C514C" w:rsidRPr="00D2259B" w:rsidRDefault="002C514C" w:rsidP="002C514C">
      <w:pPr>
        <w:numPr>
          <w:ilvl w:val="0"/>
          <w:numId w:val="1"/>
        </w:numPr>
        <w:ind w:right="2" w:hanging="360"/>
        <w:rPr>
          <w:rFonts w:asciiTheme="minorHAnsi" w:hAnsiTheme="minorHAnsi" w:cstheme="minorHAnsi"/>
        </w:rPr>
      </w:pPr>
      <w:r w:rsidRPr="00D2259B">
        <w:rPr>
          <w:rFonts w:asciiTheme="minorHAnsi" w:hAnsiTheme="minorHAnsi" w:cstheme="minorHAnsi"/>
        </w:rPr>
        <w:t>The number of children in that family who are in FCTY programs</w:t>
      </w:r>
      <w:r w:rsidRPr="00D2259B">
        <w:rPr>
          <w:rFonts w:asciiTheme="minorHAnsi" w:eastAsia="Verdana" w:hAnsiTheme="minorHAnsi" w:cstheme="minorHAnsi"/>
          <w:vertAlign w:val="subscript"/>
        </w:rPr>
        <w:t xml:space="preserve"> </w:t>
      </w:r>
    </w:p>
    <w:p w14:paraId="0EE3B7EF" w14:textId="77777777" w:rsidR="006F51FB" w:rsidRDefault="006F51FB" w:rsidP="002C514C">
      <w:pPr>
        <w:numPr>
          <w:ilvl w:val="0"/>
          <w:numId w:val="1"/>
        </w:numPr>
        <w:ind w:right="2" w:hanging="360"/>
        <w:rPr>
          <w:rFonts w:asciiTheme="minorHAnsi" w:hAnsiTheme="minorHAnsi" w:cstheme="minorHAnsi"/>
        </w:rPr>
      </w:pPr>
      <w:r w:rsidRPr="00D2259B">
        <w:rPr>
          <w:rFonts w:asciiTheme="minorHAnsi" w:hAnsiTheme="minorHAnsi" w:cstheme="minorHAnsi"/>
        </w:rPr>
        <w:t>If the family is receiving public assistance</w:t>
      </w:r>
    </w:p>
    <w:p w14:paraId="21784D26" w14:textId="02780A98" w:rsidR="00491926" w:rsidRPr="00D2259B" w:rsidRDefault="00491926" w:rsidP="002C514C">
      <w:pPr>
        <w:numPr>
          <w:ilvl w:val="0"/>
          <w:numId w:val="1"/>
        </w:numPr>
        <w:ind w:right="2" w:hanging="360"/>
        <w:rPr>
          <w:rFonts w:asciiTheme="minorHAnsi" w:hAnsiTheme="minorHAnsi" w:cstheme="minorHAnsi"/>
        </w:rPr>
      </w:pPr>
      <w:r>
        <w:rPr>
          <w:rFonts w:asciiTheme="minorHAnsi" w:hAnsiTheme="minorHAnsi" w:cstheme="minorHAnsi"/>
        </w:rPr>
        <w:t>If the family resides within or outside the Tucson Metro Area</w:t>
      </w:r>
    </w:p>
    <w:p w14:paraId="5114146E" w14:textId="77777777" w:rsidR="009B775F" w:rsidRPr="00D2259B" w:rsidRDefault="00222906" w:rsidP="00815FAA">
      <w:pPr>
        <w:numPr>
          <w:ilvl w:val="0"/>
          <w:numId w:val="1"/>
        </w:numPr>
        <w:ind w:right="2" w:hanging="360"/>
        <w:rPr>
          <w:rFonts w:asciiTheme="minorHAnsi" w:hAnsiTheme="minorHAnsi" w:cstheme="minorHAnsi"/>
        </w:rPr>
      </w:pPr>
      <w:r w:rsidRPr="00D2259B">
        <w:rPr>
          <w:rFonts w:asciiTheme="minorHAnsi" w:hAnsiTheme="minorHAnsi" w:cstheme="minorHAnsi"/>
        </w:rPr>
        <w:t xml:space="preserve">Level of involvement of applicant’s family (parents, siblings) in </w:t>
      </w:r>
      <w:r w:rsidR="009B775F" w:rsidRPr="00D2259B">
        <w:rPr>
          <w:rFonts w:asciiTheme="minorHAnsi" w:hAnsiTheme="minorHAnsi" w:cstheme="minorHAnsi"/>
        </w:rPr>
        <w:t>FCTY</w:t>
      </w:r>
      <w:r w:rsidRPr="00D2259B">
        <w:rPr>
          <w:rFonts w:asciiTheme="minorHAnsi" w:hAnsiTheme="minorHAnsi" w:cstheme="minorHAnsi"/>
        </w:rPr>
        <w:t xml:space="preserve"> </w:t>
      </w:r>
    </w:p>
    <w:p w14:paraId="0A609A2E" w14:textId="77777777" w:rsidR="00954FD9" w:rsidRPr="00D2259B" w:rsidRDefault="00222906">
      <w:pPr>
        <w:numPr>
          <w:ilvl w:val="0"/>
          <w:numId w:val="1"/>
        </w:numPr>
        <w:ind w:right="2" w:hanging="360"/>
        <w:rPr>
          <w:rFonts w:asciiTheme="minorHAnsi" w:hAnsiTheme="minorHAnsi" w:cstheme="minorHAnsi"/>
        </w:rPr>
      </w:pPr>
      <w:r w:rsidRPr="00D2259B">
        <w:rPr>
          <w:rFonts w:asciiTheme="minorHAnsi" w:hAnsiTheme="minorHAnsi" w:cstheme="minorHAnsi"/>
        </w:rPr>
        <w:t>Attempts made by team to fund the player</w:t>
      </w:r>
      <w:r w:rsidRPr="00D2259B">
        <w:rPr>
          <w:rFonts w:asciiTheme="minorHAnsi" w:eastAsia="Verdana" w:hAnsiTheme="minorHAnsi" w:cstheme="minorHAnsi"/>
          <w:vertAlign w:val="subscript"/>
        </w:rPr>
        <w:t xml:space="preserve"> </w:t>
      </w:r>
    </w:p>
    <w:p w14:paraId="37077E80" w14:textId="77777777" w:rsidR="00954FD9" w:rsidRPr="00D2259B" w:rsidRDefault="00222906">
      <w:pPr>
        <w:numPr>
          <w:ilvl w:val="0"/>
          <w:numId w:val="1"/>
        </w:numPr>
        <w:spacing w:after="269"/>
        <w:ind w:right="2" w:hanging="360"/>
        <w:rPr>
          <w:rFonts w:asciiTheme="minorHAnsi" w:hAnsiTheme="minorHAnsi" w:cstheme="minorHAnsi"/>
        </w:rPr>
      </w:pPr>
      <w:r w:rsidRPr="00D2259B">
        <w:rPr>
          <w:rFonts w:asciiTheme="minorHAnsi" w:hAnsiTheme="minorHAnsi" w:cstheme="minorHAnsi"/>
        </w:rPr>
        <w:t>Additional fundraising efforts on the player’s behalf</w:t>
      </w:r>
      <w:r w:rsidRPr="00D2259B">
        <w:rPr>
          <w:rFonts w:asciiTheme="minorHAnsi" w:eastAsia="Verdana" w:hAnsiTheme="minorHAnsi" w:cstheme="minorHAnsi"/>
          <w:sz w:val="18"/>
        </w:rPr>
        <w:t xml:space="preserve"> </w:t>
      </w:r>
    </w:p>
    <w:p w14:paraId="358CB949" w14:textId="77777777" w:rsidR="00954FD9" w:rsidRPr="00D2259B" w:rsidRDefault="00222906">
      <w:pPr>
        <w:spacing w:after="267"/>
        <w:ind w:left="-5" w:right="2"/>
        <w:rPr>
          <w:rFonts w:asciiTheme="minorHAnsi" w:hAnsiTheme="minorHAnsi" w:cstheme="minorHAnsi"/>
        </w:rPr>
      </w:pPr>
      <w:r w:rsidRPr="00D2259B">
        <w:rPr>
          <w:rFonts w:asciiTheme="minorHAnsi" w:hAnsiTheme="minorHAnsi" w:cstheme="minorHAnsi"/>
          <w:b/>
        </w:rPr>
        <w:t>Note:</w:t>
      </w:r>
      <w:r w:rsidRPr="00D2259B">
        <w:rPr>
          <w:rFonts w:asciiTheme="minorHAnsi" w:hAnsiTheme="minorHAnsi" w:cstheme="minorHAnsi"/>
        </w:rPr>
        <w:t xml:space="preserve">  </w:t>
      </w:r>
      <w:r w:rsidR="00FC1B1D" w:rsidRPr="00D2259B">
        <w:rPr>
          <w:rFonts w:asciiTheme="minorHAnsi" w:hAnsiTheme="minorHAnsi" w:cstheme="minorHAnsi"/>
        </w:rPr>
        <w:t>All applications are</w:t>
      </w:r>
      <w:r w:rsidRPr="00D2259B">
        <w:rPr>
          <w:rFonts w:asciiTheme="minorHAnsi" w:hAnsiTheme="minorHAnsi" w:cstheme="minorHAnsi"/>
        </w:rPr>
        <w:t xml:space="preserve"> evaluated without regard to gender, race, color, ethnicity, religion, sexual orientation, or disability.</w:t>
      </w:r>
      <w:r w:rsidRPr="00D2259B">
        <w:rPr>
          <w:rFonts w:asciiTheme="minorHAnsi" w:eastAsia="Verdana" w:hAnsiTheme="minorHAnsi" w:cstheme="minorHAnsi"/>
          <w:vertAlign w:val="subscript"/>
        </w:rPr>
        <w:t xml:space="preserve"> </w:t>
      </w:r>
    </w:p>
    <w:p w14:paraId="72ACF59D" w14:textId="77777777" w:rsidR="00F034DC" w:rsidRDefault="00F034DC">
      <w:pPr>
        <w:spacing w:after="272" w:line="229" w:lineRule="auto"/>
        <w:ind w:left="-5"/>
        <w:rPr>
          <w:rFonts w:asciiTheme="minorHAnsi" w:hAnsiTheme="minorHAnsi" w:cstheme="minorHAnsi"/>
          <w:b/>
        </w:rPr>
      </w:pPr>
    </w:p>
    <w:p w14:paraId="70578EE7" w14:textId="77777777" w:rsidR="00F034DC" w:rsidRDefault="00F034DC">
      <w:pPr>
        <w:spacing w:after="272" w:line="229" w:lineRule="auto"/>
        <w:ind w:left="-5"/>
        <w:rPr>
          <w:rFonts w:asciiTheme="minorHAnsi" w:hAnsiTheme="minorHAnsi" w:cstheme="minorHAnsi"/>
          <w:b/>
        </w:rPr>
      </w:pPr>
    </w:p>
    <w:p w14:paraId="6A123252" w14:textId="77777777" w:rsidR="00F034DC" w:rsidRDefault="00F034DC">
      <w:pPr>
        <w:spacing w:after="272" w:line="229" w:lineRule="auto"/>
        <w:ind w:left="-5"/>
        <w:rPr>
          <w:rFonts w:asciiTheme="minorHAnsi" w:hAnsiTheme="minorHAnsi" w:cstheme="minorHAnsi"/>
          <w:b/>
        </w:rPr>
      </w:pPr>
    </w:p>
    <w:p w14:paraId="57215E1C" w14:textId="77777777" w:rsidR="00954FD9" w:rsidRPr="00D2259B" w:rsidRDefault="00222906">
      <w:pPr>
        <w:spacing w:after="272" w:line="229" w:lineRule="auto"/>
        <w:ind w:left="-5"/>
        <w:rPr>
          <w:rFonts w:asciiTheme="minorHAnsi" w:hAnsiTheme="minorHAnsi" w:cstheme="minorHAnsi"/>
        </w:rPr>
      </w:pPr>
      <w:r w:rsidRPr="00D2259B">
        <w:rPr>
          <w:rFonts w:asciiTheme="minorHAnsi" w:hAnsiTheme="minorHAnsi" w:cstheme="minorHAnsi"/>
          <w:b/>
        </w:rPr>
        <w:t>REQUIRED FORMS</w:t>
      </w:r>
      <w:r w:rsidRPr="00D2259B">
        <w:rPr>
          <w:rFonts w:asciiTheme="minorHAnsi" w:eastAsia="Verdana" w:hAnsiTheme="minorHAnsi" w:cstheme="minorHAnsi"/>
          <w:vertAlign w:val="subscript"/>
        </w:rPr>
        <w:t xml:space="preserve"> </w:t>
      </w:r>
    </w:p>
    <w:p w14:paraId="36244EB6" w14:textId="7214FEE5" w:rsidR="00FC1B1D" w:rsidRPr="00F034DC" w:rsidRDefault="00FC1B1D" w:rsidP="00FC1B1D">
      <w:pPr>
        <w:pStyle w:val="ListParagraph"/>
        <w:numPr>
          <w:ilvl w:val="0"/>
          <w:numId w:val="5"/>
        </w:numPr>
        <w:rPr>
          <w:rFonts w:asciiTheme="minorHAnsi" w:hAnsiTheme="minorHAnsi" w:cstheme="minorHAnsi"/>
          <w:sz w:val="28"/>
        </w:rPr>
      </w:pPr>
      <w:r w:rsidRPr="00F034DC">
        <w:rPr>
          <w:rFonts w:asciiTheme="minorHAnsi" w:hAnsiTheme="minorHAnsi" w:cstheme="minorHAnsi"/>
          <w:sz w:val="28"/>
        </w:rPr>
        <w:t xml:space="preserve">FCTY Financial Assistance </w:t>
      </w:r>
      <w:r w:rsidR="00457952">
        <w:rPr>
          <w:rFonts w:asciiTheme="minorHAnsi" w:hAnsiTheme="minorHAnsi" w:cstheme="minorHAnsi"/>
          <w:sz w:val="28"/>
        </w:rPr>
        <w:t>Form</w:t>
      </w:r>
      <w:r w:rsidRPr="00F034DC">
        <w:rPr>
          <w:rFonts w:asciiTheme="minorHAnsi" w:hAnsiTheme="minorHAnsi" w:cstheme="minorHAnsi"/>
          <w:sz w:val="28"/>
        </w:rPr>
        <w:t xml:space="preserve"> **</w:t>
      </w:r>
    </w:p>
    <w:p w14:paraId="29EC5D3B" w14:textId="77777777" w:rsidR="00FC1B1D" w:rsidRPr="00F034DC" w:rsidRDefault="00FC1B1D" w:rsidP="00FC1B1D">
      <w:pPr>
        <w:pStyle w:val="ListParagraph"/>
        <w:numPr>
          <w:ilvl w:val="0"/>
          <w:numId w:val="5"/>
        </w:numPr>
        <w:rPr>
          <w:rFonts w:asciiTheme="minorHAnsi" w:hAnsiTheme="minorHAnsi" w:cstheme="minorHAnsi"/>
          <w:sz w:val="28"/>
        </w:rPr>
      </w:pPr>
      <w:r w:rsidRPr="00F034DC">
        <w:rPr>
          <w:rFonts w:asciiTheme="minorHAnsi" w:hAnsiTheme="minorHAnsi" w:cstheme="minorHAnsi"/>
          <w:sz w:val="28"/>
        </w:rPr>
        <w:t>FCTY Income &amp; Employment Form</w:t>
      </w:r>
      <w:r w:rsidR="00CE7047" w:rsidRPr="00F034DC">
        <w:rPr>
          <w:rFonts w:asciiTheme="minorHAnsi" w:hAnsiTheme="minorHAnsi" w:cstheme="minorHAnsi"/>
          <w:sz w:val="28"/>
        </w:rPr>
        <w:t>*</w:t>
      </w:r>
    </w:p>
    <w:p w14:paraId="6BC1745A" w14:textId="134FC1FE" w:rsidR="00954FD9" w:rsidRPr="00F034DC" w:rsidRDefault="009B775F" w:rsidP="00FC1B1D">
      <w:pPr>
        <w:pStyle w:val="ListParagraph"/>
        <w:numPr>
          <w:ilvl w:val="0"/>
          <w:numId w:val="5"/>
        </w:numPr>
        <w:rPr>
          <w:rFonts w:asciiTheme="minorHAnsi" w:hAnsiTheme="minorHAnsi" w:cstheme="minorHAnsi"/>
          <w:sz w:val="28"/>
        </w:rPr>
      </w:pPr>
      <w:r w:rsidRPr="00F034DC">
        <w:rPr>
          <w:rFonts w:asciiTheme="minorHAnsi" w:hAnsiTheme="minorHAnsi" w:cstheme="minorHAnsi"/>
          <w:sz w:val="28"/>
        </w:rPr>
        <w:t>FCTY</w:t>
      </w:r>
      <w:r w:rsidR="00222906" w:rsidRPr="00F034DC">
        <w:rPr>
          <w:rFonts w:asciiTheme="minorHAnsi" w:hAnsiTheme="minorHAnsi" w:cstheme="minorHAnsi"/>
          <w:sz w:val="28"/>
        </w:rPr>
        <w:t xml:space="preserve"> Player Scholarship Application</w:t>
      </w:r>
      <w:r w:rsidR="00FC1B1D" w:rsidRPr="00F034DC">
        <w:rPr>
          <w:rFonts w:asciiTheme="minorHAnsi" w:hAnsiTheme="minorHAnsi" w:cstheme="minorHAnsi"/>
          <w:sz w:val="28"/>
        </w:rPr>
        <w:t>**</w:t>
      </w:r>
      <w:r w:rsidR="00BA01A6">
        <w:rPr>
          <w:rFonts w:asciiTheme="minorHAnsi" w:hAnsiTheme="minorHAnsi" w:cstheme="minorHAnsi"/>
          <w:sz w:val="28"/>
        </w:rPr>
        <w:t xml:space="preserve"> (to be completed by player</w:t>
      </w:r>
      <w:r w:rsidR="00677C80">
        <w:rPr>
          <w:rFonts w:asciiTheme="minorHAnsi" w:hAnsiTheme="minorHAnsi" w:cstheme="minorHAnsi"/>
          <w:sz w:val="28"/>
        </w:rPr>
        <w:t>, not parent)</w:t>
      </w:r>
    </w:p>
    <w:p w14:paraId="77998B51" w14:textId="413A2C80" w:rsidR="000D6FEE" w:rsidRPr="00F034DC" w:rsidRDefault="00222906" w:rsidP="00FC1B1D">
      <w:pPr>
        <w:pStyle w:val="ListParagraph"/>
        <w:numPr>
          <w:ilvl w:val="0"/>
          <w:numId w:val="5"/>
        </w:numPr>
        <w:rPr>
          <w:rFonts w:asciiTheme="minorHAnsi" w:hAnsiTheme="minorHAnsi" w:cstheme="minorHAnsi"/>
          <w:sz w:val="28"/>
        </w:rPr>
      </w:pPr>
      <w:r w:rsidRPr="00F034DC">
        <w:rPr>
          <w:rFonts w:asciiTheme="minorHAnsi" w:hAnsiTheme="minorHAnsi" w:cstheme="minorHAnsi"/>
          <w:sz w:val="28"/>
        </w:rPr>
        <w:t>20</w:t>
      </w:r>
      <w:r w:rsidR="00D2259B" w:rsidRPr="00F034DC">
        <w:rPr>
          <w:rFonts w:asciiTheme="minorHAnsi" w:hAnsiTheme="minorHAnsi" w:cstheme="minorHAnsi"/>
          <w:sz w:val="28"/>
        </w:rPr>
        <w:t>2</w:t>
      </w:r>
      <w:r w:rsidR="00226B4D">
        <w:rPr>
          <w:rFonts w:asciiTheme="minorHAnsi" w:hAnsiTheme="minorHAnsi" w:cstheme="minorHAnsi"/>
          <w:sz w:val="28"/>
        </w:rPr>
        <w:t>3</w:t>
      </w:r>
      <w:r w:rsidRPr="00F034DC">
        <w:rPr>
          <w:rFonts w:asciiTheme="minorHAnsi" w:hAnsiTheme="minorHAnsi" w:cstheme="minorHAnsi"/>
          <w:sz w:val="28"/>
        </w:rPr>
        <w:t xml:space="preserve"> Federal Income Tax Return</w:t>
      </w:r>
      <w:r w:rsidR="00FC1B1D" w:rsidRPr="00F034DC">
        <w:rPr>
          <w:rFonts w:asciiTheme="minorHAnsi" w:hAnsiTheme="minorHAnsi" w:cstheme="minorHAnsi"/>
          <w:sz w:val="28"/>
        </w:rPr>
        <w:t>*</w:t>
      </w:r>
      <w:r w:rsidRPr="00F034DC">
        <w:rPr>
          <w:rFonts w:asciiTheme="minorHAnsi" w:hAnsiTheme="minorHAnsi" w:cstheme="minorHAnsi"/>
          <w:sz w:val="28"/>
        </w:rPr>
        <w:t xml:space="preserve"> and related schedules, for all family members residing with the applicant and/or all guardians or family members providing financial support to the applicant. In some cases, additional documentation (e.g., other tax forms, W-2's, etc.) may also be required for </w:t>
      </w:r>
      <w:r w:rsidR="009B775F" w:rsidRPr="00F034DC">
        <w:rPr>
          <w:rFonts w:asciiTheme="minorHAnsi" w:hAnsiTheme="minorHAnsi" w:cstheme="minorHAnsi"/>
          <w:sz w:val="28"/>
        </w:rPr>
        <w:t>FCTY</w:t>
      </w:r>
      <w:r w:rsidRPr="00F034DC">
        <w:rPr>
          <w:rFonts w:asciiTheme="minorHAnsi" w:hAnsiTheme="minorHAnsi" w:cstheme="minorHAnsi"/>
          <w:sz w:val="28"/>
        </w:rPr>
        <w:t xml:space="preserve"> to make a determination of the family's financial status. </w:t>
      </w:r>
      <w:r w:rsidR="000D6FEE" w:rsidRPr="00F034DC">
        <w:rPr>
          <w:rFonts w:asciiTheme="minorHAnsi" w:hAnsiTheme="minorHAnsi" w:cstheme="minorHAnsi"/>
          <w:sz w:val="28"/>
        </w:rPr>
        <w:t>It is not necessary to include Arizona tax returns.</w:t>
      </w:r>
    </w:p>
    <w:p w14:paraId="58828E8C" w14:textId="77777777" w:rsidR="00954FD9" w:rsidRPr="00D2259B" w:rsidRDefault="00222906" w:rsidP="000D6FEE">
      <w:pPr>
        <w:pStyle w:val="ListParagraph"/>
        <w:ind w:firstLine="0"/>
        <w:rPr>
          <w:rFonts w:asciiTheme="minorHAnsi" w:hAnsiTheme="minorHAnsi" w:cstheme="minorHAnsi"/>
        </w:rPr>
      </w:pPr>
      <w:r w:rsidRPr="00D2259B">
        <w:rPr>
          <w:rFonts w:asciiTheme="minorHAnsi" w:eastAsia="Verdana" w:hAnsiTheme="minorHAnsi" w:cstheme="minorHAnsi"/>
          <w:vertAlign w:val="subscript"/>
        </w:rPr>
        <w:t xml:space="preserve"> </w:t>
      </w:r>
    </w:p>
    <w:p w14:paraId="23A36EE5" w14:textId="77777777" w:rsidR="00CE7047" w:rsidRPr="00D2259B" w:rsidRDefault="00222906">
      <w:pPr>
        <w:spacing w:after="0" w:line="231" w:lineRule="auto"/>
        <w:ind w:left="0" w:firstLine="0"/>
        <w:rPr>
          <w:rFonts w:asciiTheme="minorHAnsi" w:hAnsiTheme="minorHAnsi" w:cstheme="minorHAnsi"/>
          <w:i/>
        </w:rPr>
      </w:pPr>
      <w:r w:rsidRPr="00D2259B">
        <w:rPr>
          <w:rFonts w:asciiTheme="minorHAnsi" w:hAnsiTheme="minorHAnsi" w:cstheme="minorHAnsi"/>
          <w:b/>
        </w:rPr>
        <w:t>*</w:t>
      </w:r>
      <w:r w:rsidRPr="00D2259B">
        <w:rPr>
          <w:rFonts w:asciiTheme="minorHAnsi" w:hAnsiTheme="minorHAnsi" w:cstheme="minorHAnsi"/>
          <w:i/>
        </w:rPr>
        <w:t xml:space="preserve"> For families with multiple children in </w:t>
      </w:r>
      <w:r w:rsidR="009B775F" w:rsidRPr="00D2259B">
        <w:rPr>
          <w:rFonts w:asciiTheme="minorHAnsi" w:hAnsiTheme="minorHAnsi" w:cstheme="minorHAnsi"/>
          <w:i/>
        </w:rPr>
        <w:t>FCTY</w:t>
      </w:r>
      <w:r w:rsidRPr="00D2259B">
        <w:rPr>
          <w:rFonts w:asciiTheme="minorHAnsi" w:hAnsiTheme="minorHAnsi" w:cstheme="minorHAnsi"/>
          <w:i/>
        </w:rPr>
        <w:t xml:space="preserve">, </w:t>
      </w:r>
      <w:r w:rsidRPr="00D2259B">
        <w:rPr>
          <w:rFonts w:asciiTheme="minorHAnsi" w:hAnsiTheme="minorHAnsi" w:cstheme="minorHAnsi"/>
          <w:b/>
          <w:i/>
        </w:rPr>
        <w:t>only one copy</w:t>
      </w:r>
      <w:r w:rsidRPr="00D2259B">
        <w:rPr>
          <w:rFonts w:asciiTheme="minorHAnsi" w:hAnsiTheme="minorHAnsi" w:cstheme="minorHAnsi"/>
          <w:i/>
        </w:rPr>
        <w:t xml:space="preserve"> of the Federal Income Tax Return</w:t>
      </w:r>
      <w:r w:rsidR="00EB1AD2" w:rsidRPr="00D2259B">
        <w:rPr>
          <w:rFonts w:asciiTheme="minorHAnsi" w:hAnsiTheme="minorHAnsi" w:cstheme="minorHAnsi"/>
          <w:i/>
        </w:rPr>
        <w:t xml:space="preserve"> and</w:t>
      </w:r>
      <w:r w:rsidR="00CE7047" w:rsidRPr="00D2259B">
        <w:rPr>
          <w:rFonts w:asciiTheme="minorHAnsi" w:hAnsiTheme="minorHAnsi" w:cstheme="minorHAnsi"/>
          <w:i/>
        </w:rPr>
        <w:t xml:space="preserve"> the FCTY Income and Employment Form</w:t>
      </w:r>
      <w:r w:rsidR="00EB1AD2" w:rsidRPr="00D2259B">
        <w:rPr>
          <w:rFonts w:asciiTheme="minorHAnsi" w:hAnsiTheme="minorHAnsi" w:cstheme="minorHAnsi"/>
          <w:i/>
        </w:rPr>
        <w:t xml:space="preserve"> are required.</w:t>
      </w:r>
      <w:r w:rsidR="00FC1B1D" w:rsidRPr="00D2259B">
        <w:rPr>
          <w:rFonts w:asciiTheme="minorHAnsi" w:hAnsiTheme="minorHAnsi" w:cstheme="minorHAnsi"/>
          <w:i/>
        </w:rPr>
        <w:t xml:space="preserve"> </w:t>
      </w:r>
    </w:p>
    <w:p w14:paraId="4FE21F75" w14:textId="77777777" w:rsidR="00954FD9" w:rsidRPr="00D2259B" w:rsidRDefault="00CE7047">
      <w:pPr>
        <w:spacing w:after="0" w:line="231" w:lineRule="auto"/>
        <w:ind w:left="0" w:firstLine="0"/>
        <w:rPr>
          <w:rFonts w:asciiTheme="minorHAnsi" w:hAnsiTheme="minorHAnsi" w:cstheme="minorHAnsi"/>
        </w:rPr>
      </w:pPr>
      <w:r w:rsidRPr="00D2259B">
        <w:rPr>
          <w:rFonts w:asciiTheme="minorHAnsi" w:hAnsiTheme="minorHAnsi" w:cstheme="minorHAnsi"/>
          <w:i/>
        </w:rPr>
        <w:t xml:space="preserve">** </w:t>
      </w:r>
      <w:r w:rsidR="00EB1AD2" w:rsidRPr="00D2259B">
        <w:rPr>
          <w:rFonts w:asciiTheme="minorHAnsi" w:hAnsiTheme="minorHAnsi" w:cstheme="minorHAnsi"/>
          <w:i/>
        </w:rPr>
        <w:t>Complete a</w:t>
      </w:r>
      <w:r w:rsidR="00FC1B1D" w:rsidRPr="00D2259B">
        <w:rPr>
          <w:rFonts w:asciiTheme="minorHAnsi" w:hAnsiTheme="minorHAnsi" w:cstheme="minorHAnsi"/>
          <w:i/>
        </w:rPr>
        <w:t xml:space="preserve"> separate FCTY Financial Assistance Form and FCTY Player Scholarship Application for each player. </w:t>
      </w:r>
      <w:r w:rsidR="00222906" w:rsidRPr="00D2259B">
        <w:rPr>
          <w:rFonts w:asciiTheme="minorHAnsi" w:eastAsia="Verdana" w:hAnsiTheme="minorHAnsi" w:cstheme="minorHAnsi"/>
          <w:vertAlign w:val="subscript"/>
        </w:rPr>
        <w:t xml:space="preserve"> </w:t>
      </w:r>
    </w:p>
    <w:p w14:paraId="30DDA44C" w14:textId="77777777" w:rsidR="009B775F" w:rsidRPr="00D2259B" w:rsidRDefault="009B775F">
      <w:pPr>
        <w:spacing w:after="253"/>
        <w:ind w:left="-5" w:right="2"/>
        <w:rPr>
          <w:rFonts w:asciiTheme="minorHAnsi" w:hAnsiTheme="minorHAnsi" w:cstheme="minorHAnsi"/>
          <w:i/>
        </w:rPr>
      </w:pPr>
    </w:p>
    <w:p w14:paraId="41F4B474" w14:textId="77777777" w:rsidR="00954FD9" w:rsidRPr="00D2259B" w:rsidRDefault="00222906" w:rsidP="006F156D">
      <w:pPr>
        <w:rPr>
          <w:rFonts w:asciiTheme="minorHAnsi" w:hAnsiTheme="minorHAnsi" w:cstheme="minorHAnsi"/>
          <w:b/>
        </w:rPr>
      </w:pPr>
      <w:r w:rsidRPr="00D2259B">
        <w:rPr>
          <w:rFonts w:asciiTheme="minorHAnsi" w:hAnsiTheme="minorHAnsi" w:cstheme="minorHAnsi"/>
          <w:b/>
        </w:rPr>
        <w:t xml:space="preserve">CONFIDENTIALITY </w:t>
      </w:r>
    </w:p>
    <w:p w14:paraId="63BB8C7F" w14:textId="77777777" w:rsidR="006F156D" w:rsidRPr="00D2259B" w:rsidRDefault="006F156D" w:rsidP="006F156D">
      <w:pPr>
        <w:rPr>
          <w:rFonts w:asciiTheme="minorHAnsi" w:hAnsiTheme="minorHAnsi" w:cstheme="minorHAnsi"/>
          <w:b/>
        </w:rPr>
      </w:pPr>
    </w:p>
    <w:p w14:paraId="2D09D37B" w14:textId="77777777" w:rsidR="00954FD9" w:rsidRPr="00D2259B" w:rsidRDefault="00222906">
      <w:pPr>
        <w:spacing w:after="225"/>
        <w:ind w:left="-5" w:right="2"/>
        <w:rPr>
          <w:rFonts w:asciiTheme="minorHAnsi" w:hAnsiTheme="minorHAnsi" w:cstheme="minorHAnsi"/>
        </w:rPr>
      </w:pPr>
      <w:r w:rsidRPr="00D2259B">
        <w:rPr>
          <w:rFonts w:asciiTheme="minorHAnsi" w:hAnsiTheme="minorHAnsi" w:cstheme="minorHAnsi"/>
        </w:rPr>
        <w:t xml:space="preserve">All information included on the applications </w:t>
      </w:r>
      <w:r w:rsidR="00EB1AD2" w:rsidRPr="00D2259B">
        <w:rPr>
          <w:rFonts w:asciiTheme="minorHAnsi" w:hAnsiTheme="minorHAnsi" w:cstheme="minorHAnsi"/>
        </w:rPr>
        <w:t>is</w:t>
      </w:r>
      <w:r w:rsidRPr="00D2259B">
        <w:rPr>
          <w:rFonts w:asciiTheme="minorHAnsi" w:hAnsiTheme="minorHAnsi" w:cstheme="minorHAnsi"/>
        </w:rPr>
        <w:t xml:space="preserve"> held in the strictest confidence.  Only </w:t>
      </w:r>
      <w:r w:rsidR="00EB6DDB" w:rsidRPr="00D2259B">
        <w:rPr>
          <w:rFonts w:asciiTheme="minorHAnsi" w:hAnsiTheme="minorHAnsi" w:cstheme="minorHAnsi"/>
        </w:rPr>
        <w:t>FCTY</w:t>
      </w:r>
      <w:r w:rsidRPr="00D2259B">
        <w:rPr>
          <w:rFonts w:asciiTheme="minorHAnsi" w:hAnsiTheme="minorHAnsi" w:cstheme="minorHAnsi"/>
        </w:rPr>
        <w:t xml:space="preserve"> Scholarship Program Coordinator Charlie MacCabe and his support staff will review the applications.</w:t>
      </w:r>
      <w:r w:rsidRPr="00D2259B">
        <w:rPr>
          <w:rFonts w:asciiTheme="minorHAnsi" w:eastAsia="Verdana" w:hAnsiTheme="minorHAnsi" w:cstheme="minorHAnsi"/>
          <w:vertAlign w:val="subscript"/>
        </w:rPr>
        <w:t xml:space="preserve"> </w:t>
      </w:r>
    </w:p>
    <w:p w14:paraId="2432FEC9" w14:textId="77777777" w:rsidR="00954FD9" w:rsidRPr="00D2259B" w:rsidRDefault="000D6FEE" w:rsidP="006F156D">
      <w:pPr>
        <w:rPr>
          <w:rFonts w:asciiTheme="minorHAnsi" w:eastAsia="Verdana" w:hAnsiTheme="minorHAnsi" w:cstheme="minorHAnsi"/>
          <w:b/>
        </w:rPr>
      </w:pPr>
      <w:r w:rsidRPr="00D2259B">
        <w:rPr>
          <w:rFonts w:asciiTheme="minorHAnsi" w:eastAsia="Verdana" w:hAnsiTheme="minorHAnsi" w:cstheme="minorHAnsi"/>
          <w:b/>
        </w:rPr>
        <w:t>S</w:t>
      </w:r>
      <w:r w:rsidR="0014269E" w:rsidRPr="00D2259B">
        <w:rPr>
          <w:rFonts w:asciiTheme="minorHAnsi" w:hAnsiTheme="minorHAnsi" w:cstheme="minorHAnsi"/>
          <w:b/>
        </w:rPr>
        <w:t>UBMITTING APPLICATIONS</w:t>
      </w:r>
      <w:r w:rsidR="00222906" w:rsidRPr="00D2259B">
        <w:rPr>
          <w:rFonts w:asciiTheme="minorHAnsi" w:eastAsia="Verdana" w:hAnsiTheme="minorHAnsi" w:cstheme="minorHAnsi"/>
          <w:b/>
        </w:rPr>
        <w:t xml:space="preserve"> </w:t>
      </w:r>
    </w:p>
    <w:p w14:paraId="53652BAD" w14:textId="77777777" w:rsidR="006F156D" w:rsidRPr="00D2259B" w:rsidRDefault="006F156D" w:rsidP="006F156D">
      <w:pPr>
        <w:rPr>
          <w:rFonts w:asciiTheme="minorHAnsi" w:hAnsiTheme="minorHAnsi" w:cstheme="minorHAnsi"/>
          <w:b/>
        </w:rPr>
      </w:pPr>
    </w:p>
    <w:p w14:paraId="6B4970B3" w14:textId="003E090C" w:rsidR="00954FD9" w:rsidRPr="00D2259B" w:rsidRDefault="00222906">
      <w:pPr>
        <w:spacing w:after="172" w:line="259" w:lineRule="auto"/>
        <w:ind w:left="0" w:firstLine="0"/>
        <w:rPr>
          <w:rFonts w:asciiTheme="minorHAnsi" w:hAnsiTheme="minorHAnsi" w:cstheme="minorHAnsi"/>
        </w:rPr>
      </w:pPr>
      <w:r w:rsidRPr="00D2259B">
        <w:rPr>
          <w:rFonts w:asciiTheme="minorHAnsi" w:hAnsiTheme="minorHAnsi" w:cstheme="minorHAnsi"/>
          <w:b/>
          <w:sz w:val="32"/>
          <w:u w:val="single" w:color="000000"/>
        </w:rPr>
        <w:t>The application deadline is Ju</w:t>
      </w:r>
      <w:r w:rsidR="00D2259B">
        <w:rPr>
          <w:rFonts w:asciiTheme="minorHAnsi" w:hAnsiTheme="minorHAnsi" w:cstheme="minorHAnsi"/>
          <w:b/>
          <w:sz w:val="32"/>
          <w:u w:val="single" w:color="000000"/>
        </w:rPr>
        <w:t>ne 2</w:t>
      </w:r>
      <w:r w:rsidR="00226B4D">
        <w:rPr>
          <w:rFonts w:asciiTheme="minorHAnsi" w:hAnsiTheme="minorHAnsi" w:cstheme="minorHAnsi"/>
          <w:b/>
          <w:sz w:val="32"/>
          <w:u w:val="single" w:color="000000"/>
        </w:rPr>
        <w:t>1</w:t>
      </w:r>
      <w:r w:rsidRPr="00D2259B">
        <w:rPr>
          <w:rFonts w:asciiTheme="minorHAnsi" w:hAnsiTheme="minorHAnsi" w:cstheme="minorHAnsi"/>
          <w:b/>
          <w:sz w:val="32"/>
          <w:u w:val="single" w:color="000000"/>
        </w:rPr>
        <w:t>, 20</w:t>
      </w:r>
      <w:r w:rsidR="000D6FEE" w:rsidRPr="00D2259B">
        <w:rPr>
          <w:rFonts w:asciiTheme="minorHAnsi" w:hAnsiTheme="minorHAnsi" w:cstheme="minorHAnsi"/>
          <w:b/>
          <w:sz w:val="32"/>
          <w:u w:val="single" w:color="000000"/>
        </w:rPr>
        <w:t>2</w:t>
      </w:r>
      <w:r w:rsidR="00226B4D">
        <w:rPr>
          <w:rFonts w:asciiTheme="minorHAnsi" w:hAnsiTheme="minorHAnsi" w:cstheme="minorHAnsi"/>
          <w:b/>
          <w:sz w:val="32"/>
          <w:u w:val="single" w:color="000000"/>
        </w:rPr>
        <w:t>4</w:t>
      </w:r>
      <w:r w:rsidRPr="00D2259B">
        <w:rPr>
          <w:rFonts w:asciiTheme="minorHAnsi" w:hAnsiTheme="minorHAnsi" w:cstheme="minorHAnsi"/>
          <w:b/>
          <w:sz w:val="32"/>
          <w:u w:val="single" w:color="000000"/>
        </w:rPr>
        <w:t>.</w:t>
      </w:r>
      <w:r w:rsidRPr="00D2259B">
        <w:rPr>
          <w:rFonts w:asciiTheme="minorHAnsi" w:eastAsia="Verdana" w:hAnsiTheme="minorHAnsi" w:cstheme="minorHAnsi"/>
          <w:sz w:val="18"/>
        </w:rPr>
        <w:t xml:space="preserve"> </w:t>
      </w:r>
    </w:p>
    <w:p w14:paraId="7B756F98" w14:textId="77777777"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Applications may be emailed, mailed, or delivered in person.</w:t>
      </w:r>
      <w:r w:rsidRPr="00D2259B">
        <w:rPr>
          <w:rFonts w:asciiTheme="minorHAnsi" w:eastAsia="Verdana" w:hAnsiTheme="minorHAnsi" w:cstheme="minorHAnsi"/>
          <w:vertAlign w:val="subscript"/>
        </w:rPr>
        <w:t xml:space="preserve"> </w:t>
      </w:r>
    </w:p>
    <w:p w14:paraId="63472210" w14:textId="77777777" w:rsidR="00954FD9" w:rsidRPr="00D2259B" w:rsidRDefault="00222906">
      <w:pPr>
        <w:numPr>
          <w:ilvl w:val="0"/>
          <w:numId w:val="3"/>
        </w:numPr>
        <w:spacing w:after="29" w:line="230" w:lineRule="auto"/>
        <w:ind w:right="2" w:hanging="360"/>
        <w:rPr>
          <w:rFonts w:asciiTheme="minorHAnsi" w:hAnsiTheme="minorHAnsi" w:cstheme="minorHAnsi"/>
        </w:rPr>
      </w:pPr>
      <w:r w:rsidRPr="00D2259B">
        <w:rPr>
          <w:rFonts w:asciiTheme="minorHAnsi" w:hAnsiTheme="minorHAnsi" w:cstheme="minorHAnsi"/>
          <w:b/>
          <w:i/>
        </w:rPr>
        <w:t>Emailed applications must be submitted as PDF files.</w:t>
      </w:r>
      <w:r w:rsidRPr="00D2259B">
        <w:rPr>
          <w:rFonts w:asciiTheme="minorHAnsi" w:eastAsia="Verdana" w:hAnsiTheme="minorHAnsi" w:cstheme="minorHAnsi"/>
          <w:vertAlign w:val="subscript"/>
        </w:rPr>
        <w:t xml:space="preserve"> </w:t>
      </w:r>
    </w:p>
    <w:p w14:paraId="3AF2A5CA" w14:textId="77777777" w:rsidR="00954FD9" w:rsidRPr="00D2259B" w:rsidRDefault="00222906">
      <w:pPr>
        <w:numPr>
          <w:ilvl w:val="0"/>
          <w:numId w:val="3"/>
        </w:numPr>
        <w:spacing w:after="0" w:line="230" w:lineRule="auto"/>
        <w:ind w:right="2" w:hanging="360"/>
        <w:rPr>
          <w:rFonts w:asciiTheme="minorHAnsi" w:hAnsiTheme="minorHAnsi" w:cstheme="minorHAnsi"/>
        </w:rPr>
      </w:pPr>
      <w:r w:rsidRPr="00D2259B">
        <w:rPr>
          <w:rFonts w:asciiTheme="minorHAnsi" w:hAnsiTheme="minorHAnsi" w:cstheme="minorHAnsi"/>
          <w:b/>
          <w:i/>
          <w:sz w:val="28"/>
          <w:u w:val="single"/>
        </w:rPr>
        <w:t>Do not photograph your application pages</w:t>
      </w:r>
      <w:r w:rsidRPr="00D2259B">
        <w:rPr>
          <w:rFonts w:asciiTheme="minorHAnsi" w:hAnsiTheme="minorHAnsi" w:cstheme="minorHAnsi"/>
          <w:sz w:val="28"/>
          <w:u w:val="single"/>
        </w:rPr>
        <w:t xml:space="preserve"> </w:t>
      </w:r>
      <w:r w:rsidRPr="00D2259B">
        <w:rPr>
          <w:rFonts w:asciiTheme="minorHAnsi" w:hAnsiTheme="minorHAnsi" w:cstheme="minorHAnsi"/>
        </w:rPr>
        <w:t xml:space="preserve">and then email </w:t>
      </w:r>
      <w:r w:rsidR="0014269E" w:rsidRPr="00D2259B">
        <w:rPr>
          <w:rFonts w:asciiTheme="minorHAnsi" w:hAnsiTheme="minorHAnsi" w:cstheme="minorHAnsi"/>
        </w:rPr>
        <w:t xml:space="preserve">them </w:t>
      </w:r>
      <w:r w:rsidRPr="00D2259B">
        <w:rPr>
          <w:rFonts w:asciiTheme="minorHAnsi" w:hAnsiTheme="minorHAnsi" w:cstheme="minorHAnsi"/>
        </w:rPr>
        <w:t xml:space="preserve">in that format.   </w:t>
      </w:r>
      <w:r w:rsidRPr="00D2259B">
        <w:rPr>
          <w:rFonts w:asciiTheme="minorHAnsi" w:hAnsiTheme="minorHAnsi" w:cstheme="minorHAnsi"/>
          <w:b/>
          <w:i/>
        </w:rPr>
        <w:t>Do not attempt to fax applications</w:t>
      </w:r>
      <w:r w:rsidRPr="00D2259B">
        <w:rPr>
          <w:rFonts w:asciiTheme="minorHAnsi" w:hAnsiTheme="minorHAnsi" w:cstheme="minorHAnsi"/>
        </w:rPr>
        <w:t>.</w:t>
      </w:r>
      <w:r w:rsidRPr="00D2259B">
        <w:rPr>
          <w:rFonts w:asciiTheme="minorHAnsi" w:eastAsia="Verdana" w:hAnsiTheme="minorHAnsi" w:cstheme="minorHAnsi"/>
          <w:vertAlign w:val="subscript"/>
        </w:rPr>
        <w:t xml:space="preserve"> </w:t>
      </w:r>
    </w:p>
    <w:p w14:paraId="09CF1865" w14:textId="0A4DCE87"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All mailed applications must be postmarked by Ju</w:t>
      </w:r>
      <w:r w:rsidR="00EB1AD2" w:rsidRPr="00D2259B">
        <w:rPr>
          <w:rFonts w:asciiTheme="minorHAnsi" w:hAnsiTheme="minorHAnsi" w:cstheme="minorHAnsi"/>
        </w:rPr>
        <w:t>ne</w:t>
      </w:r>
      <w:r w:rsidRPr="00D2259B">
        <w:rPr>
          <w:rFonts w:asciiTheme="minorHAnsi" w:hAnsiTheme="minorHAnsi" w:cstheme="minorHAnsi"/>
        </w:rPr>
        <w:t xml:space="preserve"> </w:t>
      </w:r>
      <w:r w:rsidR="00D2259B">
        <w:rPr>
          <w:rFonts w:asciiTheme="minorHAnsi" w:hAnsiTheme="minorHAnsi" w:cstheme="minorHAnsi"/>
        </w:rPr>
        <w:t>2</w:t>
      </w:r>
      <w:r w:rsidR="00226B4D">
        <w:rPr>
          <w:rFonts w:asciiTheme="minorHAnsi" w:hAnsiTheme="minorHAnsi" w:cstheme="minorHAnsi"/>
        </w:rPr>
        <w:t>1</w:t>
      </w:r>
      <w:r w:rsidRPr="00D2259B">
        <w:rPr>
          <w:rFonts w:asciiTheme="minorHAnsi" w:hAnsiTheme="minorHAnsi" w:cstheme="minorHAnsi"/>
        </w:rPr>
        <w:t>, 20</w:t>
      </w:r>
      <w:r w:rsidR="00B47C1B" w:rsidRPr="00D2259B">
        <w:rPr>
          <w:rFonts w:asciiTheme="minorHAnsi" w:hAnsiTheme="minorHAnsi" w:cstheme="minorHAnsi"/>
        </w:rPr>
        <w:t>2</w:t>
      </w:r>
      <w:r w:rsidR="00226B4D">
        <w:rPr>
          <w:rFonts w:asciiTheme="minorHAnsi" w:hAnsiTheme="minorHAnsi" w:cstheme="minorHAnsi"/>
        </w:rPr>
        <w:t>4</w:t>
      </w:r>
      <w:r w:rsidRPr="00D2259B">
        <w:rPr>
          <w:rFonts w:asciiTheme="minorHAnsi" w:hAnsiTheme="minorHAnsi" w:cstheme="minorHAnsi"/>
        </w:rPr>
        <w:t xml:space="preserve">.  Applications received after that date will only be considered if funds remain available in the </w:t>
      </w:r>
      <w:r w:rsidR="0014269E" w:rsidRPr="00D2259B">
        <w:rPr>
          <w:rFonts w:asciiTheme="minorHAnsi" w:hAnsiTheme="minorHAnsi" w:cstheme="minorHAnsi"/>
        </w:rPr>
        <w:t xml:space="preserve">FCTY </w:t>
      </w:r>
      <w:r w:rsidRPr="00D2259B">
        <w:rPr>
          <w:rFonts w:asciiTheme="minorHAnsi" w:hAnsiTheme="minorHAnsi" w:cstheme="minorHAnsi"/>
        </w:rPr>
        <w:t>Scholarship Fund.</w:t>
      </w:r>
      <w:r w:rsidRPr="00D2259B">
        <w:rPr>
          <w:rFonts w:asciiTheme="minorHAnsi" w:eastAsia="Verdana" w:hAnsiTheme="minorHAnsi" w:cstheme="minorHAnsi"/>
          <w:vertAlign w:val="subscript"/>
        </w:rPr>
        <w:t xml:space="preserve"> </w:t>
      </w:r>
    </w:p>
    <w:p w14:paraId="68E77E48" w14:textId="15AE9BF0"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Any application received after Ju</w:t>
      </w:r>
      <w:r w:rsidR="00D2259B">
        <w:rPr>
          <w:rFonts w:asciiTheme="minorHAnsi" w:hAnsiTheme="minorHAnsi" w:cstheme="minorHAnsi"/>
        </w:rPr>
        <w:t>ne 2</w:t>
      </w:r>
      <w:r w:rsidR="00226B4D">
        <w:rPr>
          <w:rFonts w:asciiTheme="minorHAnsi" w:hAnsiTheme="minorHAnsi" w:cstheme="minorHAnsi"/>
        </w:rPr>
        <w:t>1</w:t>
      </w:r>
      <w:r w:rsidR="00B47C1B" w:rsidRPr="00D2259B">
        <w:rPr>
          <w:rFonts w:asciiTheme="minorHAnsi" w:hAnsiTheme="minorHAnsi" w:cstheme="minorHAnsi"/>
        </w:rPr>
        <w:t xml:space="preserve"> </w:t>
      </w:r>
      <w:r w:rsidRPr="00D2259B">
        <w:rPr>
          <w:rFonts w:asciiTheme="minorHAnsi" w:hAnsiTheme="minorHAnsi" w:cstheme="minorHAnsi"/>
        </w:rPr>
        <w:t>will hav</w:t>
      </w:r>
      <w:r w:rsidR="00D2259B">
        <w:rPr>
          <w:rFonts w:asciiTheme="minorHAnsi" w:hAnsiTheme="minorHAnsi" w:cstheme="minorHAnsi"/>
        </w:rPr>
        <w:t>e a 20% reduction in the award. **</w:t>
      </w:r>
    </w:p>
    <w:p w14:paraId="13E474B7" w14:textId="77777777"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Any application received after August 1 will have a 40% reduction in the award.</w:t>
      </w:r>
      <w:r w:rsidRPr="00D2259B">
        <w:rPr>
          <w:rFonts w:asciiTheme="minorHAnsi" w:eastAsia="Verdana" w:hAnsiTheme="minorHAnsi" w:cstheme="minorHAnsi"/>
          <w:vertAlign w:val="subscript"/>
        </w:rPr>
        <w:t xml:space="preserve"> </w:t>
      </w:r>
    </w:p>
    <w:p w14:paraId="3E5E3AD1" w14:textId="77777777" w:rsidR="00954FD9" w:rsidRPr="00D2259B" w:rsidRDefault="00222906">
      <w:pPr>
        <w:numPr>
          <w:ilvl w:val="0"/>
          <w:numId w:val="3"/>
        </w:numPr>
        <w:spacing w:after="254"/>
        <w:ind w:right="2" w:hanging="360"/>
        <w:rPr>
          <w:rFonts w:asciiTheme="minorHAnsi" w:hAnsiTheme="minorHAnsi" w:cstheme="minorHAnsi"/>
        </w:rPr>
      </w:pPr>
      <w:r w:rsidRPr="00D2259B">
        <w:rPr>
          <w:rFonts w:asciiTheme="minorHAnsi" w:hAnsiTheme="minorHAnsi" w:cstheme="minorHAnsi"/>
        </w:rPr>
        <w:t xml:space="preserve">Scholarship </w:t>
      </w:r>
      <w:r w:rsidR="0014269E" w:rsidRPr="00D2259B">
        <w:rPr>
          <w:rFonts w:asciiTheme="minorHAnsi" w:hAnsiTheme="minorHAnsi" w:cstheme="minorHAnsi"/>
        </w:rPr>
        <w:t>a</w:t>
      </w:r>
      <w:r w:rsidRPr="00D2259B">
        <w:rPr>
          <w:rFonts w:asciiTheme="minorHAnsi" w:hAnsiTheme="minorHAnsi" w:cstheme="minorHAnsi"/>
        </w:rPr>
        <w:t>pplication forms are available in Spanish.</w:t>
      </w:r>
      <w:r w:rsidRPr="00D2259B">
        <w:rPr>
          <w:rFonts w:asciiTheme="minorHAnsi" w:eastAsia="Verdana" w:hAnsiTheme="minorHAnsi" w:cstheme="minorHAnsi"/>
          <w:vertAlign w:val="subscript"/>
        </w:rPr>
        <w:t xml:space="preserve"> </w:t>
      </w:r>
    </w:p>
    <w:p w14:paraId="40032F74" w14:textId="66AE2CBB" w:rsidR="006F156D" w:rsidRPr="00D2259B" w:rsidRDefault="00222906" w:rsidP="006F156D">
      <w:pPr>
        <w:ind w:left="-5" w:right="2"/>
        <w:rPr>
          <w:rFonts w:asciiTheme="minorHAnsi" w:eastAsia="Verdana" w:hAnsiTheme="minorHAnsi" w:cstheme="minorHAnsi"/>
          <w:vertAlign w:val="subscript"/>
        </w:rPr>
      </w:pPr>
      <w:r w:rsidRPr="00D2259B">
        <w:rPr>
          <w:rFonts w:asciiTheme="minorHAnsi" w:hAnsiTheme="minorHAnsi" w:cstheme="minorHAnsi"/>
        </w:rPr>
        <w:t xml:space="preserve">**Note: Players new to </w:t>
      </w:r>
      <w:r w:rsidR="00EB6DDB" w:rsidRPr="00D2259B">
        <w:rPr>
          <w:rFonts w:asciiTheme="minorHAnsi" w:hAnsiTheme="minorHAnsi" w:cstheme="minorHAnsi"/>
        </w:rPr>
        <w:t>FCTY</w:t>
      </w:r>
      <w:r w:rsidRPr="00D2259B">
        <w:rPr>
          <w:rFonts w:asciiTheme="minorHAnsi" w:hAnsiTheme="minorHAnsi" w:cstheme="minorHAnsi"/>
        </w:rPr>
        <w:t xml:space="preserve"> who join teams after Ju</w:t>
      </w:r>
      <w:r w:rsidR="00B47C1B" w:rsidRPr="00D2259B">
        <w:rPr>
          <w:rFonts w:asciiTheme="minorHAnsi" w:hAnsiTheme="minorHAnsi" w:cstheme="minorHAnsi"/>
        </w:rPr>
        <w:t xml:space="preserve">ne </w:t>
      </w:r>
      <w:r w:rsidR="00D2259B">
        <w:rPr>
          <w:rFonts w:asciiTheme="minorHAnsi" w:hAnsiTheme="minorHAnsi" w:cstheme="minorHAnsi"/>
        </w:rPr>
        <w:t>2</w:t>
      </w:r>
      <w:r w:rsidR="00226B4D">
        <w:rPr>
          <w:rFonts w:asciiTheme="minorHAnsi" w:hAnsiTheme="minorHAnsi" w:cstheme="minorHAnsi"/>
        </w:rPr>
        <w:t>1</w:t>
      </w:r>
      <w:r w:rsidR="00B47C1B" w:rsidRPr="00D2259B">
        <w:rPr>
          <w:rFonts w:asciiTheme="minorHAnsi" w:hAnsiTheme="minorHAnsi" w:cstheme="minorHAnsi"/>
        </w:rPr>
        <w:t>, 202</w:t>
      </w:r>
      <w:r w:rsidR="00226B4D">
        <w:rPr>
          <w:rFonts w:asciiTheme="minorHAnsi" w:hAnsiTheme="minorHAnsi" w:cstheme="minorHAnsi"/>
        </w:rPr>
        <w:t>4</w:t>
      </w:r>
      <w:r w:rsidR="00FB611A">
        <w:rPr>
          <w:rFonts w:asciiTheme="minorHAnsi" w:hAnsiTheme="minorHAnsi" w:cstheme="minorHAnsi"/>
        </w:rPr>
        <w:t>,</w:t>
      </w:r>
      <w:r w:rsidRPr="00D2259B">
        <w:rPr>
          <w:rFonts w:asciiTheme="minorHAnsi" w:hAnsiTheme="minorHAnsi" w:cstheme="minorHAnsi"/>
        </w:rPr>
        <w:t xml:space="preserve"> will be considered for financial assistance without penalty if scholarship funds remain available.</w:t>
      </w:r>
      <w:r w:rsidRPr="00D2259B">
        <w:rPr>
          <w:rFonts w:asciiTheme="minorHAnsi" w:eastAsia="Verdana" w:hAnsiTheme="minorHAnsi" w:cstheme="minorHAnsi"/>
          <w:vertAlign w:val="subscript"/>
        </w:rPr>
        <w:t xml:space="preserve"> </w:t>
      </w:r>
    </w:p>
    <w:p w14:paraId="55405293" w14:textId="77777777" w:rsidR="0014269E" w:rsidRPr="00D2259B" w:rsidRDefault="0014269E">
      <w:pPr>
        <w:ind w:left="-5" w:right="2"/>
        <w:rPr>
          <w:rFonts w:asciiTheme="minorHAnsi" w:hAnsiTheme="minorHAnsi" w:cstheme="minorHAnsi"/>
        </w:rPr>
      </w:pPr>
    </w:p>
    <w:p w14:paraId="1FACBEA6" w14:textId="77777777" w:rsidR="00954FD9" w:rsidRPr="00D2259B" w:rsidRDefault="00222906" w:rsidP="006F156D">
      <w:pPr>
        <w:rPr>
          <w:rFonts w:asciiTheme="minorHAnsi" w:eastAsia="Verdana" w:hAnsiTheme="minorHAnsi" w:cstheme="minorHAnsi"/>
          <w:b/>
        </w:rPr>
      </w:pPr>
      <w:r w:rsidRPr="00D2259B">
        <w:rPr>
          <w:rFonts w:asciiTheme="minorHAnsi" w:hAnsiTheme="minorHAnsi" w:cstheme="minorHAnsi"/>
          <w:b/>
        </w:rPr>
        <w:lastRenderedPageBreak/>
        <w:t>SCHOLARSHIP AWARD NOTIFICATION</w:t>
      </w:r>
      <w:r w:rsidRPr="00D2259B">
        <w:rPr>
          <w:rFonts w:asciiTheme="minorHAnsi" w:eastAsia="Verdana" w:hAnsiTheme="minorHAnsi" w:cstheme="minorHAnsi"/>
          <w:b/>
        </w:rPr>
        <w:t xml:space="preserve"> </w:t>
      </w:r>
    </w:p>
    <w:p w14:paraId="411AB9B3" w14:textId="42325E96"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 xml:space="preserve">All complete applications </w:t>
      </w:r>
      <w:r w:rsidR="009B03A2" w:rsidRPr="00D2259B">
        <w:rPr>
          <w:rFonts w:asciiTheme="minorHAnsi" w:hAnsiTheme="minorHAnsi" w:cstheme="minorHAnsi"/>
        </w:rPr>
        <w:t>are</w:t>
      </w:r>
      <w:r w:rsidRPr="00D2259B">
        <w:rPr>
          <w:rFonts w:asciiTheme="minorHAnsi" w:hAnsiTheme="minorHAnsi" w:cstheme="minorHAnsi"/>
        </w:rPr>
        <w:t xml:space="preserve"> processed in a timely fashion.  Applicants who submit all their materials by Ju</w:t>
      </w:r>
      <w:r w:rsidR="00B47C1B" w:rsidRPr="00D2259B">
        <w:rPr>
          <w:rFonts w:asciiTheme="minorHAnsi" w:hAnsiTheme="minorHAnsi" w:cstheme="minorHAnsi"/>
        </w:rPr>
        <w:t xml:space="preserve">ne </w:t>
      </w:r>
      <w:r w:rsidR="00D2259B">
        <w:rPr>
          <w:rFonts w:asciiTheme="minorHAnsi" w:hAnsiTheme="minorHAnsi" w:cstheme="minorHAnsi"/>
        </w:rPr>
        <w:t>2</w:t>
      </w:r>
      <w:r w:rsidR="00226B4D">
        <w:rPr>
          <w:rFonts w:asciiTheme="minorHAnsi" w:hAnsiTheme="minorHAnsi" w:cstheme="minorHAnsi"/>
        </w:rPr>
        <w:t>1</w:t>
      </w:r>
      <w:r w:rsidR="00B47C1B" w:rsidRPr="00D2259B">
        <w:rPr>
          <w:rFonts w:asciiTheme="minorHAnsi" w:hAnsiTheme="minorHAnsi" w:cstheme="minorHAnsi"/>
        </w:rPr>
        <w:t>, 202</w:t>
      </w:r>
      <w:r w:rsidR="00226B4D">
        <w:rPr>
          <w:rFonts w:asciiTheme="minorHAnsi" w:hAnsiTheme="minorHAnsi" w:cstheme="minorHAnsi"/>
        </w:rPr>
        <w:t>4</w:t>
      </w:r>
      <w:r w:rsidR="00762A82">
        <w:rPr>
          <w:rFonts w:asciiTheme="minorHAnsi" w:hAnsiTheme="minorHAnsi" w:cstheme="minorHAnsi"/>
        </w:rPr>
        <w:t>,</w:t>
      </w:r>
      <w:r w:rsidRPr="00D2259B">
        <w:rPr>
          <w:rFonts w:asciiTheme="minorHAnsi" w:hAnsiTheme="minorHAnsi" w:cstheme="minorHAnsi"/>
        </w:rPr>
        <w:t xml:space="preserve"> will be notified </w:t>
      </w:r>
      <w:r w:rsidR="009B03A2" w:rsidRPr="00D2259B">
        <w:rPr>
          <w:rFonts w:asciiTheme="minorHAnsi" w:hAnsiTheme="minorHAnsi" w:cstheme="minorHAnsi"/>
        </w:rPr>
        <w:t xml:space="preserve">by email </w:t>
      </w:r>
      <w:r w:rsidRPr="00D2259B">
        <w:rPr>
          <w:rFonts w:asciiTheme="minorHAnsi" w:hAnsiTheme="minorHAnsi" w:cstheme="minorHAnsi"/>
        </w:rPr>
        <w:t xml:space="preserve">of their award no later than </w:t>
      </w:r>
      <w:r w:rsidR="00D2259B">
        <w:rPr>
          <w:rFonts w:asciiTheme="minorHAnsi" w:hAnsiTheme="minorHAnsi" w:cstheme="minorHAnsi"/>
        </w:rPr>
        <w:t>July 15, 202</w:t>
      </w:r>
      <w:r w:rsidR="00226B4D">
        <w:rPr>
          <w:rFonts w:asciiTheme="minorHAnsi" w:hAnsiTheme="minorHAnsi" w:cstheme="minorHAnsi"/>
        </w:rPr>
        <w:t>4</w:t>
      </w:r>
      <w:r w:rsidRPr="00D2259B">
        <w:rPr>
          <w:rFonts w:asciiTheme="minorHAnsi" w:hAnsiTheme="minorHAnsi" w:cstheme="minorHAnsi"/>
        </w:rPr>
        <w:t xml:space="preserve">. </w:t>
      </w:r>
    </w:p>
    <w:p w14:paraId="3952E83C" w14:textId="77777777" w:rsidR="00954FD9" w:rsidRPr="00D2259B" w:rsidRDefault="00222906">
      <w:pPr>
        <w:numPr>
          <w:ilvl w:val="0"/>
          <w:numId w:val="3"/>
        </w:numPr>
        <w:spacing w:after="220"/>
        <w:ind w:right="2" w:hanging="360"/>
        <w:rPr>
          <w:rFonts w:asciiTheme="minorHAnsi" w:hAnsiTheme="minorHAnsi" w:cstheme="minorHAnsi"/>
        </w:rPr>
      </w:pPr>
      <w:r w:rsidRPr="00D2259B">
        <w:rPr>
          <w:rFonts w:asciiTheme="minorHAnsi" w:hAnsiTheme="minorHAnsi" w:cstheme="minorHAnsi"/>
        </w:rPr>
        <w:t xml:space="preserve">These notifications will include </w:t>
      </w:r>
      <w:r w:rsidRPr="00D2259B">
        <w:rPr>
          <w:rFonts w:asciiTheme="minorHAnsi" w:hAnsiTheme="minorHAnsi" w:cstheme="minorHAnsi"/>
          <w:b/>
        </w:rPr>
        <w:t>a scholarship award letter that must be signed and returned to Scholarship Program Coordinator Charlie MacCabe (see below)</w:t>
      </w:r>
      <w:r w:rsidRPr="00D2259B">
        <w:rPr>
          <w:rFonts w:asciiTheme="minorHAnsi" w:hAnsiTheme="minorHAnsi" w:cstheme="minorHAnsi"/>
        </w:rPr>
        <w:t xml:space="preserve">.  </w:t>
      </w:r>
      <w:r w:rsidR="00D2259B">
        <w:rPr>
          <w:rFonts w:asciiTheme="minorHAnsi" w:hAnsiTheme="minorHAnsi" w:cstheme="minorHAnsi"/>
        </w:rPr>
        <w:t>T</w:t>
      </w:r>
      <w:r w:rsidRPr="00D2259B">
        <w:rPr>
          <w:rFonts w:asciiTheme="minorHAnsi" w:hAnsiTheme="minorHAnsi" w:cstheme="minorHAnsi"/>
        </w:rPr>
        <w:t xml:space="preserve">he </w:t>
      </w:r>
      <w:r w:rsidR="00EB6DDB" w:rsidRPr="00D2259B">
        <w:rPr>
          <w:rFonts w:asciiTheme="minorHAnsi" w:hAnsiTheme="minorHAnsi" w:cstheme="minorHAnsi"/>
        </w:rPr>
        <w:t>Club</w:t>
      </w:r>
      <w:r w:rsidRPr="00D2259B">
        <w:rPr>
          <w:rFonts w:asciiTheme="minorHAnsi" w:hAnsiTheme="minorHAnsi" w:cstheme="minorHAnsi"/>
        </w:rPr>
        <w:t xml:space="preserve"> </w:t>
      </w:r>
      <w:r w:rsidR="00D2259B">
        <w:rPr>
          <w:rFonts w:asciiTheme="minorHAnsi" w:hAnsiTheme="minorHAnsi" w:cstheme="minorHAnsi"/>
        </w:rPr>
        <w:t>bookkeeper</w:t>
      </w:r>
      <w:r w:rsidRPr="00D2259B">
        <w:rPr>
          <w:rFonts w:asciiTheme="minorHAnsi" w:hAnsiTheme="minorHAnsi" w:cstheme="minorHAnsi"/>
        </w:rPr>
        <w:t xml:space="preserve">, team coach, and team treasurer will be notified of the scholarship amount awarded to that </w:t>
      </w:r>
      <w:r w:rsidR="00D2259B">
        <w:rPr>
          <w:rFonts w:asciiTheme="minorHAnsi" w:hAnsiTheme="minorHAnsi" w:cstheme="minorHAnsi"/>
        </w:rPr>
        <w:t xml:space="preserve">player. </w:t>
      </w:r>
      <w:r w:rsidRPr="00D2259B">
        <w:rPr>
          <w:rFonts w:asciiTheme="minorHAnsi" w:hAnsiTheme="minorHAnsi" w:cstheme="minorHAnsi"/>
        </w:rPr>
        <w:t xml:space="preserve"> Scholarship awards do not go into effect until the signed award letter has been received by the scholarship coordinator. </w:t>
      </w:r>
      <w:r w:rsidRPr="00D2259B">
        <w:rPr>
          <w:rFonts w:asciiTheme="minorHAnsi" w:eastAsia="Verdana" w:hAnsiTheme="minorHAnsi" w:cstheme="minorHAnsi"/>
          <w:vertAlign w:val="subscript"/>
        </w:rPr>
        <w:t xml:space="preserve"> </w:t>
      </w:r>
    </w:p>
    <w:p w14:paraId="3CA42854" w14:textId="77777777" w:rsidR="006F156D" w:rsidRPr="00D2259B" w:rsidRDefault="006F156D" w:rsidP="006F156D">
      <w:pPr>
        <w:rPr>
          <w:rFonts w:asciiTheme="minorHAnsi" w:eastAsia="Verdana" w:hAnsiTheme="minorHAnsi" w:cstheme="minorHAnsi"/>
          <w:b/>
        </w:rPr>
      </w:pPr>
    </w:p>
    <w:p w14:paraId="00ABF2E4" w14:textId="77777777" w:rsidR="00954FD9" w:rsidRPr="00D2259B" w:rsidRDefault="00222906" w:rsidP="006F156D">
      <w:pPr>
        <w:rPr>
          <w:rFonts w:asciiTheme="minorHAnsi" w:eastAsia="Verdana" w:hAnsiTheme="minorHAnsi" w:cstheme="minorHAnsi"/>
          <w:b/>
        </w:rPr>
      </w:pPr>
      <w:r w:rsidRPr="00D2259B">
        <w:rPr>
          <w:rFonts w:asciiTheme="minorHAnsi" w:eastAsia="Verdana" w:hAnsiTheme="minorHAnsi" w:cstheme="minorHAnsi"/>
          <w:b/>
        </w:rPr>
        <w:t xml:space="preserve"> </w:t>
      </w:r>
      <w:r w:rsidRPr="00D2259B">
        <w:rPr>
          <w:rFonts w:asciiTheme="minorHAnsi" w:hAnsiTheme="minorHAnsi" w:cstheme="minorHAnsi"/>
          <w:b/>
        </w:rPr>
        <w:t>RESPONSIBILITIES OF SCHOLARSHIP PLAYERS AND THEIR FAMILIES</w:t>
      </w:r>
      <w:r w:rsidRPr="00D2259B">
        <w:rPr>
          <w:rFonts w:asciiTheme="minorHAnsi" w:eastAsia="Verdana" w:hAnsiTheme="minorHAnsi" w:cstheme="minorHAnsi"/>
          <w:b/>
        </w:rPr>
        <w:t xml:space="preserve"> </w:t>
      </w:r>
    </w:p>
    <w:p w14:paraId="5F91B62B" w14:textId="77777777" w:rsidR="006F156D" w:rsidRPr="00D2259B" w:rsidRDefault="006F156D" w:rsidP="006F156D">
      <w:pPr>
        <w:rPr>
          <w:rFonts w:asciiTheme="minorHAnsi" w:hAnsiTheme="minorHAnsi" w:cstheme="minorHAnsi"/>
          <w:b/>
        </w:rPr>
      </w:pPr>
    </w:p>
    <w:p w14:paraId="7406894E" w14:textId="77777777" w:rsidR="00954FD9" w:rsidRPr="00D2259B" w:rsidRDefault="009B03A2">
      <w:pPr>
        <w:numPr>
          <w:ilvl w:val="0"/>
          <w:numId w:val="3"/>
        </w:numPr>
        <w:ind w:right="2" w:hanging="360"/>
        <w:rPr>
          <w:rFonts w:asciiTheme="minorHAnsi" w:hAnsiTheme="minorHAnsi" w:cstheme="minorHAnsi"/>
        </w:rPr>
      </w:pPr>
      <w:r w:rsidRPr="00D2259B">
        <w:rPr>
          <w:rFonts w:asciiTheme="minorHAnsi" w:hAnsiTheme="minorHAnsi" w:cstheme="minorHAnsi"/>
        </w:rPr>
        <w:t>R</w:t>
      </w:r>
      <w:r w:rsidR="00222906" w:rsidRPr="00D2259B">
        <w:rPr>
          <w:rFonts w:asciiTheme="minorHAnsi" w:hAnsiTheme="minorHAnsi" w:cstheme="minorHAnsi"/>
        </w:rPr>
        <w:t xml:space="preserve">eturning </w:t>
      </w:r>
      <w:r w:rsidR="00EB6DDB" w:rsidRPr="00D2259B">
        <w:rPr>
          <w:rFonts w:asciiTheme="minorHAnsi" w:hAnsiTheme="minorHAnsi" w:cstheme="minorHAnsi"/>
        </w:rPr>
        <w:t>FCTY</w:t>
      </w:r>
      <w:r w:rsidR="00222906" w:rsidRPr="00D2259B">
        <w:rPr>
          <w:rFonts w:asciiTheme="minorHAnsi" w:hAnsiTheme="minorHAnsi" w:cstheme="minorHAnsi"/>
        </w:rPr>
        <w:t xml:space="preserve"> players must be in good financial standing with </w:t>
      </w:r>
      <w:r w:rsidR="00EB6DDB" w:rsidRPr="00D2259B">
        <w:rPr>
          <w:rFonts w:asciiTheme="minorHAnsi" w:hAnsiTheme="minorHAnsi" w:cstheme="minorHAnsi"/>
        </w:rPr>
        <w:t>FCTY</w:t>
      </w:r>
      <w:r w:rsidR="00222906" w:rsidRPr="00D2259B">
        <w:rPr>
          <w:rFonts w:asciiTheme="minorHAnsi" w:hAnsiTheme="minorHAnsi" w:cstheme="minorHAnsi"/>
        </w:rPr>
        <w:t xml:space="preserve"> and have demonstrated a consistently high level of commitment, responsibility, and citizenship to their team(s). </w:t>
      </w:r>
      <w:r w:rsidR="00222906" w:rsidRPr="00D2259B">
        <w:rPr>
          <w:rFonts w:asciiTheme="minorHAnsi" w:eastAsia="Verdana" w:hAnsiTheme="minorHAnsi" w:cstheme="minorHAnsi"/>
          <w:vertAlign w:val="subscript"/>
        </w:rPr>
        <w:t xml:space="preserve"> </w:t>
      </w:r>
    </w:p>
    <w:p w14:paraId="39CE5A0A" w14:textId="77777777"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 xml:space="preserve">New and returning players must complete </w:t>
      </w:r>
      <w:r w:rsidR="009B03A2" w:rsidRPr="00D2259B">
        <w:rPr>
          <w:rFonts w:asciiTheme="minorHAnsi" w:hAnsiTheme="minorHAnsi" w:cstheme="minorHAnsi"/>
        </w:rPr>
        <w:t>ALL</w:t>
      </w:r>
      <w:r w:rsidRPr="00D2259B">
        <w:rPr>
          <w:rFonts w:asciiTheme="minorHAnsi" w:hAnsiTheme="minorHAnsi" w:cstheme="minorHAnsi"/>
        </w:rPr>
        <w:t xml:space="preserve"> the required forms. </w:t>
      </w:r>
      <w:r w:rsidRPr="00D2259B">
        <w:rPr>
          <w:rFonts w:asciiTheme="minorHAnsi" w:eastAsia="Verdana" w:hAnsiTheme="minorHAnsi" w:cstheme="minorHAnsi"/>
          <w:vertAlign w:val="subscript"/>
        </w:rPr>
        <w:t xml:space="preserve"> </w:t>
      </w:r>
    </w:p>
    <w:p w14:paraId="3C611045" w14:textId="77777777" w:rsidR="00954FD9" w:rsidRPr="00D2259B" w:rsidRDefault="00A17973">
      <w:pPr>
        <w:numPr>
          <w:ilvl w:val="0"/>
          <w:numId w:val="3"/>
        </w:numPr>
        <w:spacing w:after="0" w:line="259" w:lineRule="auto"/>
        <w:ind w:right="2" w:hanging="360"/>
        <w:rPr>
          <w:rFonts w:asciiTheme="minorHAnsi" w:hAnsiTheme="minorHAnsi" w:cstheme="minorHAnsi"/>
        </w:rPr>
      </w:pPr>
      <w:r w:rsidRPr="00D2259B">
        <w:rPr>
          <w:rFonts w:asciiTheme="minorHAnsi" w:hAnsiTheme="minorHAnsi" w:cstheme="minorHAnsi"/>
          <w:b/>
          <w:u w:val="single" w:color="000000"/>
        </w:rPr>
        <w:t>R</w:t>
      </w:r>
      <w:r w:rsidR="005C542A" w:rsidRPr="00D2259B">
        <w:rPr>
          <w:rFonts w:asciiTheme="minorHAnsi" w:hAnsiTheme="minorHAnsi" w:cstheme="minorHAnsi"/>
          <w:b/>
          <w:u w:val="single" w:color="000000"/>
        </w:rPr>
        <w:t>ecipients have specific c</w:t>
      </w:r>
      <w:r w:rsidR="00222906" w:rsidRPr="00D2259B">
        <w:rPr>
          <w:rFonts w:asciiTheme="minorHAnsi" w:hAnsiTheme="minorHAnsi" w:cstheme="minorHAnsi"/>
          <w:b/>
          <w:u w:val="single" w:color="000000"/>
        </w:rPr>
        <w:t xml:space="preserve">ompliance </w:t>
      </w:r>
      <w:r w:rsidR="005C542A" w:rsidRPr="00D2259B">
        <w:rPr>
          <w:rFonts w:asciiTheme="minorHAnsi" w:hAnsiTheme="minorHAnsi" w:cstheme="minorHAnsi"/>
          <w:b/>
          <w:u w:val="single" w:color="000000"/>
        </w:rPr>
        <w:t>o</w:t>
      </w:r>
      <w:r w:rsidR="00222906" w:rsidRPr="00D2259B">
        <w:rPr>
          <w:rFonts w:asciiTheme="minorHAnsi" w:hAnsiTheme="minorHAnsi" w:cstheme="minorHAnsi"/>
          <w:b/>
          <w:u w:val="single" w:color="000000"/>
        </w:rPr>
        <w:t>bligations – SEE BELOW</w:t>
      </w:r>
      <w:r w:rsidR="00222906" w:rsidRPr="00D2259B">
        <w:rPr>
          <w:rFonts w:asciiTheme="minorHAnsi" w:eastAsia="Verdana" w:hAnsiTheme="minorHAnsi" w:cstheme="minorHAnsi"/>
          <w:vertAlign w:val="subscript"/>
        </w:rPr>
        <w:t xml:space="preserve"> </w:t>
      </w:r>
    </w:p>
    <w:p w14:paraId="72B9EA59" w14:textId="77777777"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 xml:space="preserve">Scholarship players are also required to participate in all team fundraisers. </w:t>
      </w:r>
      <w:r w:rsidRPr="00D2259B">
        <w:rPr>
          <w:rFonts w:asciiTheme="minorHAnsi" w:eastAsia="Verdana" w:hAnsiTheme="minorHAnsi" w:cstheme="minorHAnsi"/>
          <w:vertAlign w:val="subscript"/>
        </w:rPr>
        <w:t xml:space="preserve"> </w:t>
      </w:r>
    </w:p>
    <w:p w14:paraId="61605CE1" w14:textId="77777777" w:rsidR="00954FD9" w:rsidRPr="00D2259B" w:rsidRDefault="00222906">
      <w:pPr>
        <w:numPr>
          <w:ilvl w:val="0"/>
          <w:numId w:val="3"/>
        </w:numPr>
        <w:ind w:right="2" w:hanging="360"/>
        <w:rPr>
          <w:rFonts w:asciiTheme="minorHAnsi" w:hAnsiTheme="minorHAnsi" w:cstheme="minorHAnsi"/>
        </w:rPr>
      </w:pPr>
      <w:r w:rsidRPr="00D2259B">
        <w:rPr>
          <w:rFonts w:asciiTheme="minorHAnsi" w:hAnsiTheme="minorHAnsi" w:cstheme="minorHAnsi"/>
        </w:rPr>
        <w:t xml:space="preserve">Families are required to notify the scholarship program </w:t>
      </w:r>
      <w:r w:rsidR="005C542A" w:rsidRPr="00D2259B">
        <w:rPr>
          <w:rFonts w:asciiTheme="minorHAnsi" w:hAnsiTheme="minorHAnsi" w:cstheme="minorHAnsi"/>
        </w:rPr>
        <w:t>coordinator</w:t>
      </w:r>
      <w:r w:rsidRPr="00D2259B">
        <w:rPr>
          <w:rFonts w:asciiTheme="minorHAnsi" w:hAnsiTheme="minorHAnsi" w:cstheme="minorHAnsi"/>
        </w:rPr>
        <w:t xml:space="preserve"> if their financial situation changes</w:t>
      </w:r>
      <w:r w:rsidR="005C542A" w:rsidRPr="00D2259B">
        <w:rPr>
          <w:rFonts w:asciiTheme="minorHAnsi" w:hAnsiTheme="minorHAnsi" w:cstheme="minorHAnsi"/>
        </w:rPr>
        <w:t xml:space="preserve"> during the playing season</w:t>
      </w:r>
      <w:r w:rsidRPr="00D2259B">
        <w:rPr>
          <w:rFonts w:asciiTheme="minorHAnsi" w:hAnsiTheme="minorHAnsi" w:cstheme="minorHAnsi"/>
        </w:rPr>
        <w:t xml:space="preserve"> </w:t>
      </w:r>
      <w:r w:rsidR="005C542A" w:rsidRPr="00D2259B">
        <w:rPr>
          <w:rFonts w:asciiTheme="minorHAnsi" w:hAnsiTheme="minorHAnsi" w:cstheme="minorHAnsi"/>
        </w:rPr>
        <w:t xml:space="preserve">in a way that would have an impact on </w:t>
      </w:r>
      <w:r w:rsidR="00B47C1B" w:rsidRPr="00D2259B">
        <w:rPr>
          <w:rFonts w:asciiTheme="minorHAnsi" w:hAnsiTheme="minorHAnsi" w:cstheme="minorHAnsi"/>
        </w:rPr>
        <w:t xml:space="preserve">their </w:t>
      </w:r>
      <w:r w:rsidR="005C542A" w:rsidRPr="00D2259B">
        <w:rPr>
          <w:rFonts w:asciiTheme="minorHAnsi" w:hAnsiTheme="minorHAnsi" w:cstheme="minorHAnsi"/>
        </w:rPr>
        <w:t>scholarship award.</w:t>
      </w:r>
      <w:r w:rsidRPr="00D2259B">
        <w:rPr>
          <w:rFonts w:asciiTheme="minorHAnsi" w:eastAsia="Verdana" w:hAnsiTheme="minorHAnsi" w:cstheme="minorHAnsi"/>
          <w:vertAlign w:val="subscript"/>
        </w:rPr>
        <w:t xml:space="preserve"> </w:t>
      </w:r>
    </w:p>
    <w:p w14:paraId="48D80A04" w14:textId="77777777" w:rsidR="00954FD9" w:rsidRPr="00D2259B" w:rsidRDefault="00222906">
      <w:pPr>
        <w:numPr>
          <w:ilvl w:val="0"/>
          <w:numId w:val="3"/>
        </w:numPr>
        <w:spacing w:after="241" w:line="229" w:lineRule="auto"/>
        <w:ind w:right="2" w:hanging="360"/>
        <w:rPr>
          <w:rFonts w:asciiTheme="minorHAnsi" w:hAnsiTheme="minorHAnsi" w:cstheme="minorHAnsi"/>
        </w:rPr>
      </w:pPr>
      <w:r w:rsidRPr="00D2259B">
        <w:rPr>
          <w:rFonts w:asciiTheme="minorHAnsi" w:hAnsiTheme="minorHAnsi" w:cstheme="minorHAnsi"/>
          <w:b/>
        </w:rPr>
        <w:t xml:space="preserve">Failure to </w:t>
      </w:r>
      <w:r w:rsidR="009B775F" w:rsidRPr="00D2259B">
        <w:rPr>
          <w:rFonts w:asciiTheme="minorHAnsi" w:hAnsiTheme="minorHAnsi" w:cstheme="minorHAnsi"/>
          <w:b/>
        </w:rPr>
        <w:t>meet</w:t>
      </w:r>
      <w:r w:rsidRPr="00D2259B">
        <w:rPr>
          <w:rFonts w:asciiTheme="minorHAnsi" w:hAnsiTheme="minorHAnsi" w:cstheme="minorHAnsi"/>
          <w:b/>
        </w:rPr>
        <w:t xml:space="preserve"> these obligations will result in the suspension or termination of </w:t>
      </w:r>
      <w:r w:rsidR="00EB6DDB" w:rsidRPr="00D2259B">
        <w:rPr>
          <w:rFonts w:asciiTheme="minorHAnsi" w:hAnsiTheme="minorHAnsi" w:cstheme="minorHAnsi"/>
          <w:b/>
        </w:rPr>
        <w:t>FCTY</w:t>
      </w:r>
      <w:r w:rsidRPr="00D2259B">
        <w:rPr>
          <w:rFonts w:asciiTheme="minorHAnsi" w:hAnsiTheme="minorHAnsi" w:cstheme="minorHAnsi"/>
          <w:b/>
        </w:rPr>
        <w:t xml:space="preserve"> scholarship assistance</w:t>
      </w:r>
      <w:r w:rsidRPr="00D2259B">
        <w:rPr>
          <w:rFonts w:asciiTheme="minorHAnsi" w:hAnsiTheme="minorHAnsi" w:cstheme="minorHAnsi"/>
        </w:rPr>
        <w:t>.</w:t>
      </w:r>
      <w:r w:rsidRPr="00D2259B">
        <w:rPr>
          <w:rFonts w:asciiTheme="minorHAnsi" w:eastAsia="Verdana" w:hAnsiTheme="minorHAnsi" w:cstheme="minorHAnsi"/>
          <w:vertAlign w:val="subscript"/>
        </w:rPr>
        <w:t xml:space="preserve"> </w:t>
      </w:r>
    </w:p>
    <w:p w14:paraId="230512F9" w14:textId="77777777" w:rsidR="006F156D" w:rsidRPr="00D2259B" w:rsidRDefault="006F156D" w:rsidP="006F156D">
      <w:pPr>
        <w:rPr>
          <w:rFonts w:asciiTheme="minorHAnsi" w:hAnsiTheme="minorHAnsi" w:cstheme="minorHAnsi"/>
          <w:b/>
        </w:rPr>
      </w:pPr>
    </w:p>
    <w:p w14:paraId="14B593EE" w14:textId="77777777" w:rsidR="00954FD9" w:rsidRPr="007066F2" w:rsidRDefault="00222906" w:rsidP="006F156D">
      <w:pPr>
        <w:rPr>
          <w:rFonts w:asciiTheme="minorHAnsi" w:eastAsia="Verdana" w:hAnsiTheme="minorHAnsi" w:cstheme="minorHAnsi"/>
          <w:b/>
        </w:rPr>
      </w:pPr>
      <w:r w:rsidRPr="007066F2">
        <w:rPr>
          <w:rFonts w:asciiTheme="minorHAnsi" w:hAnsiTheme="minorHAnsi" w:cstheme="minorHAnsi"/>
          <w:b/>
        </w:rPr>
        <w:t>COMPLIANCE OBLIGATIONS</w:t>
      </w:r>
      <w:r w:rsidRPr="007066F2">
        <w:rPr>
          <w:rFonts w:asciiTheme="minorHAnsi" w:eastAsia="Verdana" w:hAnsiTheme="minorHAnsi" w:cstheme="minorHAnsi"/>
          <w:b/>
        </w:rPr>
        <w:t xml:space="preserve"> </w:t>
      </w:r>
    </w:p>
    <w:p w14:paraId="14F8D127" w14:textId="77777777" w:rsidR="006F156D" w:rsidRPr="007066F2" w:rsidRDefault="006F156D" w:rsidP="006F156D">
      <w:pPr>
        <w:rPr>
          <w:rFonts w:asciiTheme="minorHAnsi" w:hAnsiTheme="minorHAnsi" w:cstheme="minorHAnsi"/>
        </w:rPr>
      </w:pPr>
    </w:p>
    <w:p w14:paraId="287C87C8" w14:textId="7786FA68" w:rsidR="00954FD9" w:rsidRPr="007066F2" w:rsidRDefault="00222906" w:rsidP="003C0F2B">
      <w:pPr>
        <w:rPr>
          <w:rFonts w:asciiTheme="minorHAnsi" w:hAnsiTheme="minorHAnsi" w:cstheme="minorHAnsi"/>
        </w:rPr>
      </w:pPr>
      <w:r w:rsidRPr="007066F2">
        <w:rPr>
          <w:rFonts w:asciiTheme="minorHAnsi" w:hAnsiTheme="minorHAnsi" w:cstheme="minorHAnsi"/>
        </w:rPr>
        <w:t>All scholarship players</w:t>
      </w:r>
      <w:r w:rsidR="00EB1AD2" w:rsidRPr="007066F2">
        <w:rPr>
          <w:rFonts w:asciiTheme="minorHAnsi" w:hAnsiTheme="minorHAnsi" w:cstheme="minorHAnsi"/>
        </w:rPr>
        <w:t xml:space="preserve"> U-17 or below</w:t>
      </w:r>
      <w:r w:rsidR="007066F2" w:rsidRPr="007066F2">
        <w:rPr>
          <w:rFonts w:asciiTheme="minorHAnsi" w:hAnsiTheme="minorHAnsi" w:cstheme="minorHAnsi"/>
        </w:rPr>
        <w:t>,</w:t>
      </w:r>
      <w:r w:rsidRPr="007066F2">
        <w:rPr>
          <w:rFonts w:asciiTheme="minorHAnsi" w:hAnsiTheme="minorHAnsi" w:cstheme="minorHAnsi"/>
        </w:rPr>
        <w:t xml:space="preserve"> or their parents/guardians</w:t>
      </w:r>
      <w:r w:rsidR="007066F2" w:rsidRPr="007066F2">
        <w:rPr>
          <w:rFonts w:asciiTheme="minorHAnsi" w:hAnsiTheme="minorHAnsi" w:cstheme="minorHAnsi"/>
        </w:rPr>
        <w:t>,</w:t>
      </w:r>
      <w:r w:rsidRPr="007066F2">
        <w:rPr>
          <w:rFonts w:asciiTheme="minorHAnsi" w:hAnsiTheme="minorHAnsi" w:cstheme="minorHAnsi"/>
        </w:rPr>
        <w:t xml:space="preserve"> must assist with the </w:t>
      </w:r>
      <w:r w:rsidR="009B775F" w:rsidRPr="007066F2">
        <w:rPr>
          <w:rFonts w:asciiTheme="minorHAnsi" w:hAnsiTheme="minorHAnsi" w:cstheme="minorHAnsi"/>
        </w:rPr>
        <w:t>FCTY</w:t>
      </w:r>
      <w:r w:rsidRPr="007066F2">
        <w:rPr>
          <w:rFonts w:asciiTheme="minorHAnsi" w:hAnsiTheme="minorHAnsi" w:cstheme="minorHAnsi"/>
        </w:rPr>
        <w:t xml:space="preserve"> </w:t>
      </w:r>
      <w:r w:rsidR="00226B4D">
        <w:rPr>
          <w:rFonts w:asciiTheme="minorHAnsi" w:hAnsiTheme="minorHAnsi" w:cstheme="minorHAnsi"/>
        </w:rPr>
        <w:t>Wolfgang Weber</w:t>
      </w:r>
      <w:r w:rsidR="00EB6DDB" w:rsidRPr="007066F2">
        <w:rPr>
          <w:rFonts w:asciiTheme="minorHAnsi" w:hAnsiTheme="minorHAnsi" w:cstheme="minorHAnsi"/>
        </w:rPr>
        <w:t xml:space="preserve"> Cup </w:t>
      </w:r>
      <w:r w:rsidRPr="007066F2">
        <w:rPr>
          <w:rFonts w:asciiTheme="minorHAnsi" w:hAnsiTheme="minorHAnsi" w:cstheme="minorHAnsi"/>
        </w:rPr>
        <w:t>Tournament</w:t>
      </w:r>
      <w:r w:rsidR="00B47C1B" w:rsidRPr="007066F2">
        <w:rPr>
          <w:rFonts w:asciiTheme="minorHAnsi" w:hAnsiTheme="minorHAnsi" w:cstheme="minorHAnsi"/>
        </w:rPr>
        <w:t xml:space="preserve">, or </w:t>
      </w:r>
      <w:r w:rsidR="00A17973" w:rsidRPr="007066F2">
        <w:rPr>
          <w:rFonts w:asciiTheme="minorHAnsi" w:hAnsiTheme="minorHAnsi" w:cstheme="minorHAnsi"/>
        </w:rPr>
        <w:t>some</w:t>
      </w:r>
      <w:r w:rsidR="00B47C1B" w:rsidRPr="007066F2">
        <w:rPr>
          <w:rFonts w:asciiTheme="minorHAnsi" w:hAnsiTheme="minorHAnsi" w:cstheme="minorHAnsi"/>
        </w:rPr>
        <w:t xml:space="preserve"> other activity identified by the Director of C</w:t>
      </w:r>
      <w:r w:rsidR="00384A17" w:rsidRPr="007066F2">
        <w:rPr>
          <w:rFonts w:asciiTheme="minorHAnsi" w:hAnsiTheme="minorHAnsi" w:cstheme="minorHAnsi"/>
        </w:rPr>
        <w:t>oaching</w:t>
      </w:r>
      <w:r w:rsidR="003E326C" w:rsidRPr="007066F2">
        <w:rPr>
          <w:rFonts w:asciiTheme="minorHAnsi" w:hAnsiTheme="minorHAnsi" w:cstheme="minorHAnsi"/>
        </w:rPr>
        <w:t xml:space="preserve"> such as helping with </w:t>
      </w:r>
      <w:r w:rsidR="00226B4D">
        <w:rPr>
          <w:rFonts w:asciiTheme="minorHAnsi" w:hAnsiTheme="minorHAnsi" w:cstheme="minorHAnsi"/>
        </w:rPr>
        <w:t xml:space="preserve">the </w:t>
      </w:r>
      <w:r w:rsidR="003E326C" w:rsidRPr="007066F2">
        <w:rPr>
          <w:rFonts w:asciiTheme="minorHAnsi" w:hAnsiTheme="minorHAnsi" w:cstheme="minorHAnsi"/>
        </w:rPr>
        <w:t>recreational program.</w:t>
      </w:r>
    </w:p>
    <w:p w14:paraId="4C71C97D" w14:textId="77777777" w:rsidR="003C0F2B" w:rsidRPr="007066F2" w:rsidRDefault="003C0F2B" w:rsidP="003C0F2B">
      <w:pPr>
        <w:rPr>
          <w:rFonts w:asciiTheme="minorHAnsi" w:hAnsiTheme="minorHAnsi" w:cstheme="minorHAnsi"/>
        </w:rPr>
      </w:pPr>
    </w:p>
    <w:p w14:paraId="444BA557" w14:textId="4AE4CDA9" w:rsidR="00954FD9" w:rsidRPr="007066F2" w:rsidRDefault="00222906">
      <w:pPr>
        <w:spacing w:after="260"/>
        <w:ind w:left="-5" w:right="2"/>
        <w:rPr>
          <w:rFonts w:asciiTheme="minorHAnsi" w:hAnsiTheme="minorHAnsi" w:cstheme="minorHAnsi"/>
        </w:rPr>
      </w:pPr>
      <w:r w:rsidRPr="007066F2">
        <w:rPr>
          <w:rFonts w:asciiTheme="minorHAnsi" w:hAnsiTheme="minorHAnsi" w:cstheme="minorHAnsi"/>
        </w:rPr>
        <w:t xml:space="preserve">Those families assisting with the </w:t>
      </w:r>
      <w:r w:rsidR="00226B4D">
        <w:rPr>
          <w:rFonts w:asciiTheme="minorHAnsi" w:hAnsiTheme="minorHAnsi" w:cstheme="minorHAnsi"/>
        </w:rPr>
        <w:t>Wolfgang Weber</w:t>
      </w:r>
      <w:r w:rsidR="00EB6DDB" w:rsidRPr="007066F2">
        <w:rPr>
          <w:rFonts w:asciiTheme="minorHAnsi" w:hAnsiTheme="minorHAnsi" w:cstheme="minorHAnsi"/>
        </w:rPr>
        <w:t xml:space="preserve"> Cup</w:t>
      </w:r>
      <w:r w:rsidRPr="007066F2">
        <w:rPr>
          <w:rFonts w:asciiTheme="minorHAnsi" w:hAnsiTheme="minorHAnsi" w:cstheme="minorHAnsi"/>
        </w:rPr>
        <w:t xml:space="preserve"> Tournament must </w:t>
      </w:r>
      <w:r w:rsidR="00226B4D">
        <w:rPr>
          <w:rFonts w:asciiTheme="minorHAnsi" w:hAnsiTheme="minorHAnsi" w:cstheme="minorHAnsi"/>
        </w:rPr>
        <w:t>correspond with the FCTY Volunteer Coordinator</w:t>
      </w:r>
      <w:r w:rsidR="00376CAD">
        <w:rPr>
          <w:rFonts w:asciiTheme="minorHAnsi" w:hAnsiTheme="minorHAnsi" w:cstheme="minorHAnsi"/>
        </w:rPr>
        <w:t xml:space="preserve"> at least 10 days</w:t>
      </w:r>
      <w:r w:rsidR="00226B4D">
        <w:rPr>
          <w:rFonts w:asciiTheme="minorHAnsi" w:hAnsiTheme="minorHAnsi" w:cstheme="minorHAnsi"/>
        </w:rPr>
        <w:t xml:space="preserve"> </w:t>
      </w:r>
      <w:r w:rsidRPr="007066F2">
        <w:rPr>
          <w:rFonts w:asciiTheme="minorHAnsi" w:hAnsiTheme="minorHAnsi" w:cstheme="minorHAnsi"/>
        </w:rPr>
        <w:t xml:space="preserve">prior to the Tournament </w:t>
      </w:r>
      <w:r w:rsidR="00226B4D">
        <w:rPr>
          <w:rFonts w:asciiTheme="minorHAnsi" w:hAnsiTheme="minorHAnsi" w:cstheme="minorHAnsi"/>
        </w:rPr>
        <w:t xml:space="preserve">so that you can </w:t>
      </w:r>
      <w:r w:rsidR="00B47C1B" w:rsidRPr="007066F2">
        <w:rPr>
          <w:rFonts w:asciiTheme="minorHAnsi" w:hAnsiTheme="minorHAnsi" w:cstheme="minorHAnsi"/>
        </w:rPr>
        <w:t xml:space="preserve">be assigned your volunteer task. </w:t>
      </w:r>
    </w:p>
    <w:p w14:paraId="2512C7C9" w14:textId="77777777" w:rsidR="00954FD9" w:rsidRPr="007066F2" w:rsidRDefault="00222906">
      <w:pPr>
        <w:ind w:left="-5" w:right="2"/>
        <w:rPr>
          <w:rFonts w:asciiTheme="minorHAnsi" w:eastAsia="Verdana" w:hAnsiTheme="minorHAnsi" w:cstheme="minorHAnsi"/>
          <w:vertAlign w:val="subscript"/>
        </w:rPr>
      </w:pPr>
      <w:r w:rsidRPr="007066F2">
        <w:rPr>
          <w:rFonts w:asciiTheme="minorHAnsi" w:hAnsiTheme="minorHAnsi" w:cstheme="minorHAnsi"/>
        </w:rPr>
        <w:t xml:space="preserve">Field marshal assistance at the Tournament is expected from ALL </w:t>
      </w:r>
      <w:r w:rsidR="00EB6DDB" w:rsidRPr="007066F2">
        <w:rPr>
          <w:rFonts w:asciiTheme="minorHAnsi" w:hAnsiTheme="minorHAnsi" w:cstheme="minorHAnsi"/>
        </w:rPr>
        <w:t>FCTY</w:t>
      </w:r>
      <w:r w:rsidRPr="007066F2">
        <w:rPr>
          <w:rFonts w:asciiTheme="minorHAnsi" w:hAnsiTheme="minorHAnsi" w:cstheme="minorHAnsi"/>
        </w:rPr>
        <w:t xml:space="preserve"> families and does NOT constitute fulfillment of scholarship compliance obligations.</w:t>
      </w:r>
      <w:r w:rsidRPr="007066F2">
        <w:rPr>
          <w:rFonts w:asciiTheme="minorHAnsi" w:eastAsia="Verdana" w:hAnsiTheme="minorHAnsi" w:cstheme="minorHAnsi"/>
          <w:vertAlign w:val="subscript"/>
        </w:rPr>
        <w:t xml:space="preserve"> </w:t>
      </w:r>
    </w:p>
    <w:p w14:paraId="5C8720F1" w14:textId="77777777" w:rsidR="00A965AD" w:rsidRPr="007066F2" w:rsidRDefault="00A965AD">
      <w:pPr>
        <w:ind w:left="-5" w:right="2"/>
        <w:rPr>
          <w:rFonts w:asciiTheme="minorHAnsi" w:hAnsiTheme="minorHAnsi" w:cstheme="minorHAnsi"/>
        </w:rPr>
      </w:pPr>
    </w:p>
    <w:p w14:paraId="47079CDC" w14:textId="77777777" w:rsidR="00A965AD" w:rsidRPr="007066F2" w:rsidRDefault="00222906" w:rsidP="00A965AD">
      <w:pPr>
        <w:numPr>
          <w:ilvl w:val="1"/>
          <w:numId w:val="4"/>
        </w:numPr>
        <w:spacing w:after="272" w:line="229" w:lineRule="auto"/>
        <w:ind w:right="2" w:hanging="360"/>
        <w:rPr>
          <w:rFonts w:asciiTheme="minorHAnsi" w:hAnsiTheme="minorHAnsi" w:cstheme="minorHAnsi"/>
        </w:rPr>
      </w:pPr>
      <w:r w:rsidRPr="007066F2">
        <w:rPr>
          <w:rFonts w:asciiTheme="minorHAnsi" w:hAnsiTheme="minorHAnsi" w:cstheme="minorHAnsi"/>
          <w:b/>
        </w:rPr>
        <w:t xml:space="preserve">Scholarship recipients who fail </w:t>
      </w:r>
      <w:r w:rsidR="00B47C1B" w:rsidRPr="007066F2">
        <w:rPr>
          <w:rFonts w:asciiTheme="minorHAnsi" w:hAnsiTheme="minorHAnsi" w:cstheme="minorHAnsi"/>
          <w:b/>
        </w:rPr>
        <w:t xml:space="preserve">to </w:t>
      </w:r>
      <w:r w:rsidR="00A965AD" w:rsidRPr="007066F2">
        <w:rPr>
          <w:rFonts w:asciiTheme="minorHAnsi" w:hAnsiTheme="minorHAnsi" w:cstheme="minorHAnsi"/>
          <w:b/>
        </w:rPr>
        <w:t xml:space="preserve">fulfill their volunteer obligations will have their scholarship aid immediately suspended.  </w:t>
      </w:r>
      <w:r w:rsidRPr="007066F2">
        <w:rPr>
          <w:rFonts w:asciiTheme="minorHAnsi" w:hAnsiTheme="minorHAnsi" w:cstheme="minorHAnsi"/>
        </w:rPr>
        <w:t>Suspended</w:t>
      </w:r>
      <w:r w:rsidR="00A17973" w:rsidRPr="007066F2">
        <w:rPr>
          <w:rFonts w:asciiTheme="minorHAnsi" w:hAnsiTheme="minorHAnsi" w:cstheme="minorHAnsi"/>
        </w:rPr>
        <w:t xml:space="preserve"> scholarships may be reinstated</w:t>
      </w:r>
      <w:r w:rsidRPr="007066F2">
        <w:rPr>
          <w:rFonts w:asciiTheme="minorHAnsi" w:hAnsiTheme="minorHAnsi" w:cstheme="minorHAnsi"/>
        </w:rPr>
        <w:t xml:space="preserve"> with </w:t>
      </w:r>
      <w:r w:rsidR="005C542A" w:rsidRPr="007066F2">
        <w:rPr>
          <w:rFonts w:asciiTheme="minorHAnsi" w:hAnsiTheme="minorHAnsi" w:cstheme="minorHAnsi"/>
        </w:rPr>
        <w:t>the</w:t>
      </w:r>
      <w:r w:rsidR="00A17973" w:rsidRPr="007066F2">
        <w:rPr>
          <w:rFonts w:asciiTheme="minorHAnsi" w:hAnsiTheme="minorHAnsi" w:cstheme="minorHAnsi"/>
        </w:rPr>
        <w:t xml:space="preserve"> 20% penalty</w:t>
      </w:r>
      <w:r w:rsidRPr="007066F2">
        <w:rPr>
          <w:rFonts w:asciiTheme="minorHAnsi" w:hAnsiTheme="minorHAnsi" w:cstheme="minorHAnsi"/>
        </w:rPr>
        <w:t xml:space="preserve"> by providing some service to </w:t>
      </w:r>
      <w:r w:rsidR="00512D98" w:rsidRPr="007066F2">
        <w:rPr>
          <w:rFonts w:asciiTheme="minorHAnsi" w:hAnsiTheme="minorHAnsi" w:cstheme="minorHAnsi"/>
        </w:rPr>
        <w:t>FCTY</w:t>
      </w:r>
      <w:r w:rsidR="009E47E5" w:rsidRPr="007066F2">
        <w:rPr>
          <w:rFonts w:asciiTheme="minorHAnsi" w:hAnsiTheme="minorHAnsi" w:cstheme="minorHAnsi"/>
        </w:rPr>
        <w:t xml:space="preserve"> </w:t>
      </w:r>
      <w:r w:rsidRPr="007066F2">
        <w:rPr>
          <w:rFonts w:asciiTheme="minorHAnsi" w:hAnsiTheme="minorHAnsi" w:cstheme="minorHAnsi"/>
        </w:rPr>
        <w:t>at the discretion of the scholarship coordinator.</w:t>
      </w:r>
    </w:p>
    <w:p w14:paraId="0FC82F5C" w14:textId="77777777" w:rsidR="00954FD9" w:rsidRPr="007066F2" w:rsidRDefault="00222906" w:rsidP="006F156D">
      <w:pPr>
        <w:rPr>
          <w:rFonts w:asciiTheme="minorHAnsi" w:eastAsia="Verdana" w:hAnsiTheme="minorHAnsi" w:cstheme="minorHAnsi"/>
          <w:b/>
        </w:rPr>
      </w:pPr>
      <w:r w:rsidRPr="007066F2">
        <w:rPr>
          <w:rFonts w:asciiTheme="minorHAnsi" w:hAnsiTheme="minorHAnsi" w:cstheme="minorHAnsi"/>
          <w:b/>
        </w:rPr>
        <w:lastRenderedPageBreak/>
        <w:t>RESPONSIBILITY OF TEAM TREASURER TO MONITOR PAYMENT OF COACHING FEES</w:t>
      </w:r>
      <w:r w:rsidRPr="007066F2">
        <w:rPr>
          <w:rFonts w:asciiTheme="minorHAnsi" w:eastAsia="Verdana" w:hAnsiTheme="minorHAnsi" w:cstheme="minorHAnsi"/>
          <w:b/>
        </w:rPr>
        <w:t xml:space="preserve"> </w:t>
      </w:r>
    </w:p>
    <w:p w14:paraId="0DCD8D47" w14:textId="77777777" w:rsidR="006F156D" w:rsidRPr="007066F2" w:rsidRDefault="006F156D" w:rsidP="006F156D">
      <w:pPr>
        <w:rPr>
          <w:rFonts w:asciiTheme="minorHAnsi" w:hAnsiTheme="minorHAnsi" w:cstheme="minorHAnsi"/>
          <w:b/>
        </w:rPr>
      </w:pPr>
    </w:p>
    <w:p w14:paraId="21B1A0C1" w14:textId="338F32E3" w:rsidR="00954FD9" w:rsidRPr="007066F2" w:rsidRDefault="00222906">
      <w:pPr>
        <w:spacing w:after="220"/>
        <w:ind w:left="-5" w:right="2"/>
        <w:rPr>
          <w:rFonts w:asciiTheme="minorHAnsi" w:eastAsia="Verdana" w:hAnsiTheme="minorHAnsi" w:cstheme="minorHAnsi"/>
          <w:vertAlign w:val="subscript"/>
        </w:rPr>
      </w:pPr>
      <w:r w:rsidRPr="007066F2">
        <w:rPr>
          <w:rFonts w:asciiTheme="minorHAnsi" w:hAnsiTheme="minorHAnsi" w:cstheme="minorHAnsi"/>
        </w:rPr>
        <w:t xml:space="preserve">It is the responsibility of team treasurers to closely monitor </w:t>
      </w:r>
      <w:r w:rsidR="003C0F2B" w:rsidRPr="007066F2">
        <w:rPr>
          <w:rFonts w:asciiTheme="minorHAnsi" w:hAnsiTheme="minorHAnsi" w:cstheme="minorHAnsi"/>
        </w:rPr>
        <w:t xml:space="preserve">the </w:t>
      </w:r>
      <w:r w:rsidR="00376CAD">
        <w:rPr>
          <w:rFonts w:asciiTheme="minorHAnsi" w:hAnsiTheme="minorHAnsi" w:cstheme="minorHAnsi"/>
        </w:rPr>
        <w:t xml:space="preserve">program </w:t>
      </w:r>
      <w:r w:rsidR="003C0F2B" w:rsidRPr="007066F2">
        <w:rPr>
          <w:rFonts w:asciiTheme="minorHAnsi" w:hAnsiTheme="minorHAnsi" w:cstheme="minorHAnsi"/>
        </w:rPr>
        <w:t>payments</w:t>
      </w:r>
      <w:r w:rsidRPr="007066F2">
        <w:rPr>
          <w:rFonts w:asciiTheme="minorHAnsi" w:hAnsiTheme="minorHAnsi" w:cstheme="minorHAnsi"/>
        </w:rPr>
        <w:t xml:space="preserve"> </w:t>
      </w:r>
      <w:r w:rsidR="003C0F2B" w:rsidRPr="007066F2">
        <w:rPr>
          <w:rFonts w:asciiTheme="minorHAnsi" w:hAnsiTheme="minorHAnsi" w:cstheme="minorHAnsi"/>
        </w:rPr>
        <w:t>for all families</w:t>
      </w:r>
      <w:r w:rsidRPr="007066F2">
        <w:rPr>
          <w:rFonts w:asciiTheme="minorHAnsi" w:hAnsiTheme="minorHAnsi" w:cstheme="minorHAnsi"/>
        </w:rPr>
        <w:t>, including scholarship</w:t>
      </w:r>
      <w:r w:rsidR="003C0F2B" w:rsidRPr="007066F2">
        <w:rPr>
          <w:rFonts w:asciiTheme="minorHAnsi" w:hAnsiTheme="minorHAnsi" w:cstheme="minorHAnsi"/>
        </w:rPr>
        <w:t xml:space="preserve"> recipients</w:t>
      </w:r>
      <w:r w:rsidRPr="007066F2">
        <w:rPr>
          <w:rFonts w:asciiTheme="minorHAnsi" w:hAnsiTheme="minorHAnsi" w:cstheme="minorHAnsi"/>
        </w:rPr>
        <w:t xml:space="preserve">.  Most scholarship </w:t>
      </w:r>
      <w:r w:rsidR="00AB197C" w:rsidRPr="007066F2">
        <w:rPr>
          <w:rFonts w:asciiTheme="minorHAnsi" w:hAnsiTheme="minorHAnsi" w:cstheme="minorHAnsi"/>
        </w:rPr>
        <w:t>recipients are</w:t>
      </w:r>
      <w:r w:rsidRPr="007066F2">
        <w:rPr>
          <w:rFonts w:asciiTheme="minorHAnsi" w:hAnsiTheme="minorHAnsi" w:cstheme="minorHAnsi"/>
        </w:rPr>
        <w:t xml:space="preserve"> still required to pay some portion of their </w:t>
      </w:r>
      <w:r w:rsidR="00376CAD">
        <w:rPr>
          <w:rFonts w:asciiTheme="minorHAnsi" w:hAnsiTheme="minorHAnsi" w:cstheme="minorHAnsi"/>
        </w:rPr>
        <w:t xml:space="preserve">program </w:t>
      </w:r>
      <w:r w:rsidR="003C0F2B" w:rsidRPr="007066F2">
        <w:rPr>
          <w:rFonts w:asciiTheme="minorHAnsi" w:hAnsiTheme="minorHAnsi" w:cstheme="minorHAnsi"/>
        </w:rPr>
        <w:t>fees</w:t>
      </w:r>
      <w:r w:rsidRPr="007066F2">
        <w:rPr>
          <w:rFonts w:asciiTheme="minorHAnsi" w:hAnsiTheme="minorHAnsi" w:cstheme="minorHAnsi"/>
        </w:rPr>
        <w:t xml:space="preserve">.  </w:t>
      </w:r>
      <w:r w:rsidR="007C2FDD" w:rsidRPr="007066F2">
        <w:rPr>
          <w:rFonts w:asciiTheme="minorHAnsi" w:hAnsiTheme="minorHAnsi" w:cstheme="minorHAnsi"/>
        </w:rPr>
        <w:t xml:space="preserve">Head coaches should be notified immediately if any </w:t>
      </w:r>
      <w:r w:rsidRPr="007066F2">
        <w:rPr>
          <w:rFonts w:asciiTheme="minorHAnsi" w:hAnsiTheme="minorHAnsi" w:cstheme="minorHAnsi"/>
        </w:rPr>
        <w:t>player</w:t>
      </w:r>
      <w:r w:rsidR="007C2FDD" w:rsidRPr="007066F2">
        <w:rPr>
          <w:rFonts w:asciiTheme="minorHAnsi" w:hAnsiTheme="minorHAnsi" w:cstheme="minorHAnsi"/>
        </w:rPr>
        <w:t xml:space="preserve"> is more than 30 days behind in their fees.</w:t>
      </w:r>
      <w:r w:rsidRPr="007066F2">
        <w:rPr>
          <w:rFonts w:asciiTheme="minorHAnsi" w:hAnsiTheme="minorHAnsi" w:cstheme="minorHAnsi"/>
        </w:rPr>
        <w:t xml:space="preserve"> Team treasurers are strongly encouraged to establish regular communication with the scholarship families on their team. Special payment schedules are sometimes necessary for these families to meet their financial obligations to </w:t>
      </w:r>
      <w:r w:rsidR="00512D98" w:rsidRPr="007066F2">
        <w:rPr>
          <w:rFonts w:asciiTheme="minorHAnsi" w:hAnsiTheme="minorHAnsi" w:cstheme="minorHAnsi"/>
        </w:rPr>
        <w:t>FCTY</w:t>
      </w:r>
      <w:r w:rsidRPr="007066F2">
        <w:rPr>
          <w:rFonts w:asciiTheme="minorHAnsi" w:hAnsiTheme="minorHAnsi" w:cstheme="minorHAnsi"/>
        </w:rPr>
        <w:t>.  Any issues of this nature should be discussed with the team head coach as soon as they arise.</w:t>
      </w:r>
      <w:r w:rsidRPr="007066F2">
        <w:rPr>
          <w:rFonts w:asciiTheme="minorHAnsi" w:eastAsia="Verdana" w:hAnsiTheme="minorHAnsi" w:cstheme="minorHAnsi"/>
          <w:vertAlign w:val="subscript"/>
        </w:rPr>
        <w:t xml:space="preserve"> </w:t>
      </w:r>
    </w:p>
    <w:p w14:paraId="3670DC4A" w14:textId="77777777" w:rsidR="006F156D" w:rsidRPr="007066F2" w:rsidRDefault="006F156D" w:rsidP="006F156D">
      <w:pPr>
        <w:rPr>
          <w:rFonts w:asciiTheme="minorHAnsi" w:hAnsiTheme="minorHAnsi" w:cstheme="minorHAnsi"/>
          <w:b/>
        </w:rPr>
      </w:pPr>
    </w:p>
    <w:p w14:paraId="22BFC3FF" w14:textId="77777777" w:rsidR="00954FD9" w:rsidRPr="007066F2" w:rsidRDefault="00222906" w:rsidP="006F156D">
      <w:pPr>
        <w:rPr>
          <w:rFonts w:asciiTheme="minorHAnsi" w:eastAsia="Verdana" w:hAnsiTheme="minorHAnsi" w:cstheme="minorHAnsi"/>
          <w:b/>
        </w:rPr>
      </w:pPr>
      <w:r w:rsidRPr="007066F2">
        <w:rPr>
          <w:rFonts w:asciiTheme="minorHAnsi" w:hAnsiTheme="minorHAnsi" w:cstheme="minorHAnsi"/>
          <w:b/>
        </w:rPr>
        <w:t>CONTACT INFORMATION</w:t>
      </w:r>
      <w:r w:rsidRPr="007066F2">
        <w:rPr>
          <w:rFonts w:asciiTheme="minorHAnsi" w:eastAsia="Verdana" w:hAnsiTheme="minorHAnsi" w:cstheme="minorHAnsi"/>
          <w:b/>
        </w:rPr>
        <w:t xml:space="preserve"> </w:t>
      </w:r>
    </w:p>
    <w:p w14:paraId="31CEE18F" w14:textId="77777777" w:rsidR="006F156D" w:rsidRPr="007066F2" w:rsidRDefault="006F156D" w:rsidP="006F156D">
      <w:pPr>
        <w:rPr>
          <w:rFonts w:asciiTheme="minorHAnsi" w:hAnsiTheme="minorHAnsi" w:cstheme="minorHAnsi"/>
          <w:b/>
        </w:rPr>
      </w:pPr>
    </w:p>
    <w:p w14:paraId="68AFEF35" w14:textId="54EAED30" w:rsidR="00954FD9" w:rsidRPr="007066F2" w:rsidRDefault="00222906">
      <w:pPr>
        <w:spacing w:after="251"/>
        <w:ind w:left="-5" w:right="2"/>
        <w:rPr>
          <w:rFonts w:asciiTheme="minorHAnsi" w:hAnsiTheme="minorHAnsi" w:cstheme="minorHAnsi"/>
        </w:rPr>
      </w:pPr>
      <w:r w:rsidRPr="007066F2">
        <w:rPr>
          <w:rFonts w:asciiTheme="minorHAnsi" w:hAnsiTheme="minorHAnsi" w:cstheme="minorHAnsi"/>
        </w:rPr>
        <w:t xml:space="preserve">Completed forms </w:t>
      </w:r>
      <w:r w:rsidR="00C73C35" w:rsidRPr="007066F2">
        <w:rPr>
          <w:rFonts w:asciiTheme="minorHAnsi" w:hAnsiTheme="minorHAnsi" w:cstheme="minorHAnsi"/>
        </w:rPr>
        <w:t>and copies of the 20</w:t>
      </w:r>
      <w:r w:rsidR="004A6F26" w:rsidRPr="007066F2">
        <w:rPr>
          <w:rFonts w:asciiTheme="minorHAnsi" w:hAnsiTheme="minorHAnsi" w:cstheme="minorHAnsi"/>
        </w:rPr>
        <w:t>2</w:t>
      </w:r>
      <w:r w:rsidR="00354CC2">
        <w:rPr>
          <w:rFonts w:asciiTheme="minorHAnsi" w:hAnsiTheme="minorHAnsi" w:cstheme="minorHAnsi"/>
        </w:rPr>
        <w:t>3</w:t>
      </w:r>
      <w:r w:rsidR="00C73C35" w:rsidRPr="007066F2">
        <w:rPr>
          <w:rFonts w:asciiTheme="minorHAnsi" w:hAnsiTheme="minorHAnsi" w:cstheme="minorHAnsi"/>
        </w:rPr>
        <w:t xml:space="preserve"> Federal Income Tax Return </w:t>
      </w:r>
      <w:r w:rsidRPr="007066F2">
        <w:rPr>
          <w:rFonts w:asciiTheme="minorHAnsi" w:hAnsiTheme="minorHAnsi" w:cstheme="minorHAnsi"/>
        </w:rPr>
        <w:t xml:space="preserve">should be </w:t>
      </w:r>
      <w:r w:rsidR="007066F2">
        <w:rPr>
          <w:rFonts w:asciiTheme="minorHAnsi" w:hAnsiTheme="minorHAnsi" w:cstheme="minorHAnsi"/>
        </w:rPr>
        <w:t>e</w:t>
      </w:r>
      <w:r w:rsidRPr="007066F2">
        <w:rPr>
          <w:rFonts w:asciiTheme="minorHAnsi" w:hAnsiTheme="minorHAnsi" w:cstheme="minorHAnsi"/>
        </w:rPr>
        <w:t>mailed</w:t>
      </w:r>
      <w:r w:rsidR="00C73C35" w:rsidRPr="007066F2">
        <w:rPr>
          <w:rFonts w:asciiTheme="minorHAnsi" w:hAnsiTheme="minorHAnsi" w:cstheme="minorHAnsi"/>
        </w:rPr>
        <w:t xml:space="preserve">, delivered, or </w:t>
      </w:r>
      <w:r w:rsidRPr="007066F2">
        <w:rPr>
          <w:rFonts w:asciiTheme="minorHAnsi" w:hAnsiTheme="minorHAnsi" w:cstheme="minorHAnsi"/>
        </w:rPr>
        <w:t>mailed to the scholarship program coordinator:</w:t>
      </w:r>
      <w:r w:rsidRPr="007066F2">
        <w:rPr>
          <w:rFonts w:asciiTheme="minorHAnsi" w:eastAsia="Verdana" w:hAnsiTheme="minorHAnsi" w:cstheme="minorHAnsi"/>
          <w:vertAlign w:val="subscript"/>
        </w:rPr>
        <w:t xml:space="preserve"> </w:t>
      </w:r>
    </w:p>
    <w:p w14:paraId="4078B04D" w14:textId="77777777" w:rsidR="00512D98" w:rsidRPr="007066F2" w:rsidRDefault="006F156D" w:rsidP="006F156D">
      <w:pPr>
        <w:ind w:left="0" w:firstLine="0"/>
        <w:rPr>
          <w:rFonts w:asciiTheme="minorHAnsi" w:hAnsiTheme="minorHAnsi" w:cstheme="minorHAnsi"/>
        </w:rPr>
      </w:pPr>
      <w:r w:rsidRPr="007066F2">
        <w:rPr>
          <w:rFonts w:asciiTheme="minorHAnsi" w:hAnsiTheme="minorHAnsi" w:cstheme="minorHAnsi"/>
        </w:rPr>
        <w:t>Charlie MacC</w:t>
      </w:r>
      <w:r w:rsidR="00222906" w:rsidRPr="007066F2">
        <w:rPr>
          <w:rFonts w:asciiTheme="minorHAnsi" w:hAnsiTheme="minorHAnsi" w:cstheme="minorHAnsi"/>
        </w:rPr>
        <w:t>abe</w:t>
      </w:r>
    </w:p>
    <w:p w14:paraId="711050F6" w14:textId="77777777" w:rsidR="00954FD9" w:rsidRPr="007066F2" w:rsidRDefault="00222906" w:rsidP="006F156D">
      <w:pPr>
        <w:ind w:left="0" w:firstLine="0"/>
        <w:rPr>
          <w:rFonts w:asciiTheme="minorHAnsi" w:hAnsiTheme="minorHAnsi" w:cstheme="minorHAnsi"/>
        </w:rPr>
      </w:pPr>
      <w:r w:rsidRPr="007066F2">
        <w:rPr>
          <w:rFonts w:asciiTheme="minorHAnsi" w:hAnsiTheme="minorHAnsi" w:cstheme="minorHAnsi"/>
        </w:rPr>
        <w:t xml:space="preserve">7920 E. </w:t>
      </w:r>
      <w:proofErr w:type="spellStart"/>
      <w:r w:rsidRPr="007066F2">
        <w:rPr>
          <w:rFonts w:asciiTheme="minorHAnsi" w:hAnsiTheme="minorHAnsi" w:cstheme="minorHAnsi"/>
        </w:rPr>
        <w:t>Birwood</w:t>
      </w:r>
      <w:proofErr w:type="spellEnd"/>
      <w:r w:rsidRPr="007066F2">
        <w:rPr>
          <w:rFonts w:asciiTheme="minorHAnsi" w:hAnsiTheme="minorHAnsi" w:cstheme="minorHAnsi"/>
        </w:rPr>
        <w:t xml:space="preserve"> Rd. </w:t>
      </w:r>
    </w:p>
    <w:p w14:paraId="19FEE927" w14:textId="77777777" w:rsidR="00954FD9" w:rsidRPr="007066F2" w:rsidRDefault="00222906" w:rsidP="006F156D">
      <w:pPr>
        <w:ind w:left="0" w:firstLine="0"/>
        <w:rPr>
          <w:rFonts w:asciiTheme="minorHAnsi" w:hAnsiTheme="minorHAnsi" w:cstheme="minorHAnsi"/>
        </w:rPr>
      </w:pPr>
      <w:r w:rsidRPr="007066F2">
        <w:rPr>
          <w:rFonts w:asciiTheme="minorHAnsi" w:hAnsiTheme="minorHAnsi" w:cstheme="minorHAnsi"/>
        </w:rPr>
        <w:t xml:space="preserve">Tucson, AZ  85750 </w:t>
      </w:r>
    </w:p>
    <w:p w14:paraId="63433357" w14:textId="77777777" w:rsidR="00954FD9" w:rsidRPr="007066F2" w:rsidRDefault="00222906" w:rsidP="006F156D">
      <w:pPr>
        <w:ind w:left="0" w:firstLine="0"/>
        <w:rPr>
          <w:rFonts w:asciiTheme="minorHAnsi" w:hAnsiTheme="minorHAnsi" w:cstheme="minorHAnsi"/>
        </w:rPr>
      </w:pPr>
      <w:r w:rsidRPr="007066F2">
        <w:rPr>
          <w:rFonts w:asciiTheme="minorHAnsi" w:hAnsiTheme="minorHAnsi" w:cstheme="minorHAnsi"/>
        </w:rPr>
        <w:t xml:space="preserve">Mobile: (520) 405-6535 </w:t>
      </w:r>
    </w:p>
    <w:p w14:paraId="6681737D" w14:textId="77777777" w:rsidR="00954FD9" w:rsidRPr="007066F2" w:rsidRDefault="00222906" w:rsidP="006F156D">
      <w:pPr>
        <w:ind w:left="0" w:firstLine="0"/>
        <w:rPr>
          <w:rFonts w:asciiTheme="minorHAnsi" w:hAnsiTheme="minorHAnsi" w:cstheme="minorHAnsi"/>
        </w:rPr>
      </w:pPr>
      <w:r w:rsidRPr="007066F2">
        <w:rPr>
          <w:rFonts w:asciiTheme="minorHAnsi" w:hAnsiTheme="minorHAnsi" w:cstheme="minorHAnsi"/>
        </w:rPr>
        <w:t>Charliemacc2@msn.com</w:t>
      </w:r>
      <w:r w:rsidRPr="007066F2">
        <w:rPr>
          <w:rFonts w:asciiTheme="minorHAnsi" w:eastAsia="Verdana" w:hAnsiTheme="minorHAnsi" w:cstheme="minorHAnsi"/>
        </w:rPr>
        <w:t xml:space="preserve"> </w:t>
      </w:r>
    </w:p>
    <w:p w14:paraId="0F385E20" w14:textId="77777777" w:rsidR="00954FD9" w:rsidRPr="007066F2" w:rsidRDefault="00222906" w:rsidP="006F156D">
      <w:pPr>
        <w:ind w:left="0" w:firstLine="0"/>
        <w:rPr>
          <w:rFonts w:asciiTheme="minorHAnsi" w:hAnsiTheme="minorHAnsi" w:cstheme="minorHAnsi"/>
        </w:rPr>
      </w:pPr>
      <w:r w:rsidRPr="007066F2">
        <w:rPr>
          <w:rFonts w:asciiTheme="minorHAnsi" w:eastAsia="Calibri" w:hAnsiTheme="minorHAnsi" w:cstheme="minorHAnsi"/>
        </w:rPr>
        <w:t xml:space="preserve"> </w:t>
      </w:r>
    </w:p>
    <w:p w14:paraId="007FB1B1" w14:textId="77777777" w:rsidR="00954FD9" w:rsidRPr="007066F2" w:rsidRDefault="00222906">
      <w:pPr>
        <w:spacing w:after="0" w:line="259" w:lineRule="auto"/>
        <w:ind w:left="0" w:firstLine="0"/>
        <w:rPr>
          <w:rFonts w:asciiTheme="minorHAnsi" w:eastAsia="Calibri" w:hAnsiTheme="minorHAnsi" w:cstheme="minorHAnsi"/>
          <w:sz w:val="22"/>
        </w:rPr>
      </w:pPr>
      <w:r w:rsidRPr="007066F2">
        <w:rPr>
          <w:rFonts w:asciiTheme="minorHAnsi" w:eastAsia="Calibri" w:hAnsiTheme="minorHAnsi" w:cstheme="minorHAnsi"/>
          <w:sz w:val="22"/>
        </w:rPr>
        <w:t xml:space="preserve"> </w:t>
      </w:r>
    </w:p>
    <w:p w14:paraId="3DD09264" w14:textId="77777777" w:rsidR="006F156D" w:rsidRPr="007066F2" w:rsidRDefault="006F156D">
      <w:pPr>
        <w:spacing w:after="0" w:line="259" w:lineRule="auto"/>
        <w:ind w:left="0" w:firstLine="0"/>
        <w:rPr>
          <w:rFonts w:asciiTheme="minorHAnsi" w:eastAsia="Calibri" w:hAnsiTheme="minorHAnsi" w:cstheme="minorHAnsi"/>
          <w:sz w:val="22"/>
        </w:rPr>
      </w:pPr>
    </w:p>
    <w:p w14:paraId="058CDDED" w14:textId="77777777" w:rsidR="006F156D" w:rsidRPr="007066F2" w:rsidRDefault="006F156D">
      <w:pPr>
        <w:spacing w:after="0" w:line="259" w:lineRule="auto"/>
        <w:ind w:left="0" w:firstLine="0"/>
        <w:rPr>
          <w:rFonts w:asciiTheme="minorHAnsi" w:eastAsia="Calibri" w:hAnsiTheme="minorHAnsi" w:cstheme="minorHAnsi"/>
          <w:sz w:val="22"/>
        </w:rPr>
      </w:pPr>
    </w:p>
    <w:p w14:paraId="082A72A4" w14:textId="77777777" w:rsidR="006F156D" w:rsidRPr="007066F2" w:rsidRDefault="006F156D">
      <w:pPr>
        <w:spacing w:after="0" w:line="259" w:lineRule="auto"/>
        <w:ind w:left="0" w:firstLine="0"/>
        <w:rPr>
          <w:rFonts w:asciiTheme="minorHAnsi" w:eastAsia="Calibri" w:hAnsiTheme="minorHAnsi" w:cstheme="minorHAnsi"/>
          <w:sz w:val="22"/>
        </w:rPr>
      </w:pPr>
    </w:p>
    <w:p w14:paraId="5F7CB121" w14:textId="77777777" w:rsidR="006C2009" w:rsidRPr="007066F2" w:rsidRDefault="006C2009">
      <w:pPr>
        <w:spacing w:after="0" w:line="259" w:lineRule="auto"/>
        <w:ind w:left="0" w:firstLine="0"/>
        <w:rPr>
          <w:rFonts w:asciiTheme="minorHAnsi" w:eastAsia="Calibri" w:hAnsiTheme="minorHAnsi" w:cstheme="minorHAnsi"/>
          <w:sz w:val="22"/>
        </w:rPr>
      </w:pPr>
    </w:p>
    <w:p w14:paraId="4DA417A1" w14:textId="77777777" w:rsidR="006F156D" w:rsidRPr="007066F2" w:rsidRDefault="006F156D">
      <w:pPr>
        <w:spacing w:after="0" w:line="259" w:lineRule="auto"/>
        <w:ind w:left="0" w:firstLine="0"/>
        <w:rPr>
          <w:rFonts w:asciiTheme="minorHAnsi" w:eastAsia="Calibri" w:hAnsiTheme="minorHAnsi" w:cstheme="minorHAnsi"/>
          <w:sz w:val="22"/>
        </w:rPr>
      </w:pPr>
    </w:p>
    <w:p w14:paraId="2B2B50C2" w14:textId="77777777" w:rsidR="006F156D" w:rsidRPr="007066F2" w:rsidRDefault="006F156D">
      <w:pPr>
        <w:spacing w:after="0" w:line="259" w:lineRule="auto"/>
        <w:ind w:left="0" w:firstLine="0"/>
        <w:rPr>
          <w:rFonts w:asciiTheme="minorHAnsi" w:eastAsia="Calibri" w:hAnsiTheme="minorHAnsi" w:cstheme="minorHAnsi"/>
          <w:sz w:val="22"/>
        </w:rPr>
      </w:pPr>
    </w:p>
    <w:p w14:paraId="37C5F114" w14:textId="77777777" w:rsidR="006F156D" w:rsidRPr="007066F2" w:rsidRDefault="006F156D">
      <w:pPr>
        <w:spacing w:after="0" w:line="259" w:lineRule="auto"/>
        <w:ind w:left="0" w:firstLine="0"/>
        <w:rPr>
          <w:rFonts w:asciiTheme="minorHAnsi" w:eastAsia="Calibri" w:hAnsiTheme="minorHAnsi" w:cstheme="minorHAnsi"/>
          <w:sz w:val="22"/>
        </w:rPr>
      </w:pPr>
    </w:p>
    <w:p w14:paraId="3FBE547F" w14:textId="77777777" w:rsidR="006F156D" w:rsidRPr="007066F2" w:rsidRDefault="006F156D">
      <w:pPr>
        <w:spacing w:after="0" w:line="259" w:lineRule="auto"/>
        <w:ind w:left="0" w:firstLine="0"/>
        <w:rPr>
          <w:rFonts w:asciiTheme="minorHAnsi" w:eastAsia="Calibri" w:hAnsiTheme="minorHAnsi" w:cstheme="minorHAnsi"/>
          <w:sz w:val="22"/>
        </w:rPr>
      </w:pPr>
    </w:p>
    <w:p w14:paraId="03BC69E0" w14:textId="77777777" w:rsidR="006F156D" w:rsidRPr="007066F2" w:rsidRDefault="006F156D">
      <w:pPr>
        <w:spacing w:after="0" w:line="259" w:lineRule="auto"/>
        <w:ind w:left="0" w:firstLine="0"/>
        <w:rPr>
          <w:rFonts w:asciiTheme="minorHAnsi" w:eastAsia="Calibri" w:hAnsiTheme="minorHAnsi" w:cstheme="minorHAnsi"/>
          <w:sz w:val="22"/>
        </w:rPr>
      </w:pPr>
    </w:p>
    <w:sectPr w:rsidR="006F156D" w:rsidRPr="007066F2" w:rsidSect="006F156D">
      <w:footerReference w:type="even" r:id="rId9"/>
      <w:footerReference w:type="default" r:id="rId10"/>
      <w:footerReference w:type="first" r:id="rId11"/>
      <w:pgSz w:w="12240" w:h="15840"/>
      <w:pgMar w:top="1440" w:right="1296"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04FD" w14:textId="77777777" w:rsidR="00BB7C9D" w:rsidRDefault="00BB7C9D">
      <w:pPr>
        <w:spacing w:after="0" w:line="240" w:lineRule="auto"/>
      </w:pPr>
      <w:r>
        <w:separator/>
      </w:r>
    </w:p>
  </w:endnote>
  <w:endnote w:type="continuationSeparator" w:id="0">
    <w:p w14:paraId="00802BB1" w14:textId="77777777" w:rsidR="00BB7C9D" w:rsidRDefault="00BB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B27A" w14:textId="77777777" w:rsidR="00954FD9" w:rsidRDefault="00954FD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C4DB" w14:textId="77777777" w:rsidR="00FF17DA" w:rsidRDefault="00FF17DA">
    <w:pPr>
      <w:pStyle w:val="Footer"/>
    </w:pPr>
  </w:p>
  <w:p w14:paraId="1AA1F67A" w14:textId="6DFF29E2" w:rsidR="00954FD9" w:rsidRPr="00FF17DA" w:rsidRDefault="00FF17DA">
    <w:pPr>
      <w:spacing w:after="160" w:line="259" w:lineRule="auto"/>
      <w:ind w:left="0" w:firstLine="0"/>
      <w:rPr>
        <w:i/>
        <w:sz w:val="20"/>
      </w:rPr>
    </w:pPr>
    <w:r w:rsidRPr="00FF17DA">
      <w:rPr>
        <w:i/>
        <w:sz w:val="20"/>
      </w:rPr>
      <w:t xml:space="preserve">Updated </w:t>
    </w:r>
    <w:r w:rsidR="001D538F">
      <w:rPr>
        <w:i/>
        <w:sz w:val="20"/>
      </w:rPr>
      <w:t>2/</w:t>
    </w:r>
    <w:r w:rsidR="00226B4D">
      <w:rPr>
        <w:i/>
        <w:sz w:val="20"/>
      </w:rPr>
      <w:t>17</w:t>
    </w:r>
    <w:r w:rsidR="001D538F">
      <w:rPr>
        <w:i/>
        <w:sz w:val="20"/>
      </w:rPr>
      <w:t>/2</w:t>
    </w:r>
    <w:r w:rsidR="00226B4D">
      <w:rPr>
        <w:i/>
        <w:sz w:val="20"/>
      </w:rPr>
      <w:t>4</w:t>
    </w:r>
    <w:r w:rsidRPr="00FF17DA">
      <w:rPr>
        <w:i/>
        <w:sz w:val="20"/>
      </w:rPr>
      <w:t xml:space="preserve"> – FCTY Scholarship Program – Charlie MacCabe – charliemacc2@msn.com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8828" w14:textId="77777777" w:rsidR="00954FD9" w:rsidRDefault="00954FD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30F0" w14:textId="77777777" w:rsidR="00BB7C9D" w:rsidRDefault="00BB7C9D">
      <w:pPr>
        <w:spacing w:after="0" w:line="240" w:lineRule="auto"/>
      </w:pPr>
      <w:r>
        <w:separator/>
      </w:r>
    </w:p>
  </w:footnote>
  <w:footnote w:type="continuationSeparator" w:id="0">
    <w:p w14:paraId="2BED28D4" w14:textId="77777777" w:rsidR="00BB7C9D" w:rsidRDefault="00BB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BB9"/>
    <w:multiLevelType w:val="hybridMultilevel"/>
    <w:tmpl w:val="D6F4CFBA"/>
    <w:lvl w:ilvl="0" w:tplc="B28AD1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CA3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830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666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8E8F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8C0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8A3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667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607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35982"/>
    <w:multiLevelType w:val="hybridMultilevel"/>
    <w:tmpl w:val="2B92EEEA"/>
    <w:lvl w:ilvl="0" w:tplc="3DF66ED0">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7E59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36245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FC8BC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2ACA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A48A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F4439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4E3F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4A16B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301D05"/>
    <w:multiLevelType w:val="hybridMultilevel"/>
    <w:tmpl w:val="AD9E2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C32FE"/>
    <w:multiLevelType w:val="hybridMultilevel"/>
    <w:tmpl w:val="F3AA70E6"/>
    <w:lvl w:ilvl="0" w:tplc="C478C7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8F1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B8EC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CE57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2D6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7603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9CFA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1EBC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78FD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807B0A"/>
    <w:multiLevelType w:val="hybridMultilevel"/>
    <w:tmpl w:val="FB42B928"/>
    <w:lvl w:ilvl="0" w:tplc="CDD4D2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F821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9611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14B2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E81A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AED0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EA64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632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E6BF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32743768">
    <w:abstractNumId w:val="3"/>
  </w:num>
  <w:num w:numId="2" w16cid:durableId="1935627505">
    <w:abstractNumId w:val="0"/>
  </w:num>
  <w:num w:numId="3" w16cid:durableId="969093179">
    <w:abstractNumId w:val="4"/>
  </w:num>
  <w:num w:numId="4" w16cid:durableId="1732653015">
    <w:abstractNumId w:val="1"/>
  </w:num>
  <w:num w:numId="5" w16cid:durableId="132173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D9"/>
    <w:rsid w:val="000D6FEE"/>
    <w:rsid w:val="0014269E"/>
    <w:rsid w:val="001830D2"/>
    <w:rsid w:val="0018435B"/>
    <w:rsid w:val="0018619F"/>
    <w:rsid w:val="00196C69"/>
    <w:rsid w:val="001D538F"/>
    <w:rsid w:val="00203797"/>
    <w:rsid w:val="00214A8F"/>
    <w:rsid w:val="00222906"/>
    <w:rsid w:val="00226B4D"/>
    <w:rsid w:val="002A3A1A"/>
    <w:rsid w:val="002C514C"/>
    <w:rsid w:val="002D70AA"/>
    <w:rsid w:val="00354CC2"/>
    <w:rsid w:val="00370D75"/>
    <w:rsid w:val="00376CAD"/>
    <w:rsid w:val="00384A17"/>
    <w:rsid w:val="003C0F2B"/>
    <w:rsid w:val="003E326C"/>
    <w:rsid w:val="00400F9B"/>
    <w:rsid w:val="00457952"/>
    <w:rsid w:val="00491926"/>
    <w:rsid w:val="004965B2"/>
    <w:rsid w:val="004A6671"/>
    <w:rsid w:val="004A6F26"/>
    <w:rsid w:val="004B2748"/>
    <w:rsid w:val="004E297D"/>
    <w:rsid w:val="004F54A1"/>
    <w:rsid w:val="00512D98"/>
    <w:rsid w:val="00533279"/>
    <w:rsid w:val="00570911"/>
    <w:rsid w:val="00577D6F"/>
    <w:rsid w:val="00584D28"/>
    <w:rsid w:val="005C114D"/>
    <w:rsid w:val="005C542A"/>
    <w:rsid w:val="005E1834"/>
    <w:rsid w:val="00605BBB"/>
    <w:rsid w:val="0062195A"/>
    <w:rsid w:val="00677C80"/>
    <w:rsid w:val="006966BA"/>
    <w:rsid w:val="006C2009"/>
    <w:rsid w:val="006E3D8D"/>
    <w:rsid w:val="006F156D"/>
    <w:rsid w:val="006F51FB"/>
    <w:rsid w:val="007066F2"/>
    <w:rsid w:val="00762A82"/>
    <w:rsid w:val="007C2FDD"/>
    <w:rsid w:val="007D0A98"/>
    <w:rsid w:val="007F3AB1"/>
    <w:rsid w:val="008910BD"/>
    <w:rsid w:val="009014E8"/>
    <w:rsid w:val="00943895"/>
    <w:rsid w:val="00954FD9"/>
    <w:rsid w:val="009571DF"/>
    <w:rsid w:val="009B03A2"/>
    <w:rsid w:val="009B775F"/>
    <w:rsid w:val="009E47E5"/>
    <w:rsid w:val="00A17973"/>
    <w:rsid w:val="00A65C82"/>
    <w:rsid w:val="00A965AD"/>
    <w:rsid w:val="00AB197C"/>
    <w:rsid w:val="00AE4598"/>
    <w:rsid w:val="00AE6178"/>
    <w:rsid w:val="00B1493F"/>
    <w:rsid w:val="00B47C1B"/>
    <w:rsid w:val="00B67088"/>
    <w:rsid w:val="00B87D2E"/>
    <w:rsid w:val="00B978E6"/>
    <w:rsid w:val="00BA01A6"/>
    <w:rsid w:val="00BB4E24"/>
    <w:rsid w:val="00BB7C9D"/>
    <w:rsid w:val="00BF3EE8"/>
    <w:rsid w:val="00C06FAC"/>
    <w:rsid w:val="00C12D10"/>
    <w:rsid w:val="00C5409F"/>
    <w:rsid w:val="00C62CDF"/>
    <w:rsid w:val="00C73C35"/>
    <w:rsid w:val="00CE7047"/>
    <w:rsid w:val="00D2259B"/>
    <w:rsid w:val="00DF30F0"/>
    <w:rsid w:val="00E53768"/>
    <w:rsid w:val="00EB1AD2"/>
    <w:rsid w:val="00EB6DDB"/>
    <w:rsid w:val="00F00AAC"/>
    <w:rsid w:val="00F034DC"/>
    <w:rsid w:val="00F05463"/>
    <w:rsid w:val="00FB611A"/>
    <w:rsid w:val="00FC1B1D"/>
    <w:rsid w:val="00FF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D683C"/>
  <w15:docId w15:val="{4B157EF2-E389-4C7F-850A-7AC8F8F7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98"/>
    <w:rPr>
      <w:rFonts w:ascii="Segoe UI" w:eastAsia="Times New Roman" w:hAnsi="Segoe UI" w:cs="Segoe UI"/>
      <w:color w:val="000000"/>
      <w:sz w:val="18"/>
      <w:szCs w:val="18"/>
    </w:rPr>
  </w:style>
  <w:style w:type="paragraph" w:styleId="Header">
    <w:name w:val="header"/>
    <w:basedOn w:val="Normal"/>
    <w:link w:val="HeaderChar"/>
    <w:uiPriority w:val="99"/>
    <w:unhideWhenUsed/>
    <w:rsid w:val="007D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A98"/>
    <w:rPr>
      <w:rFonts w:ascii="Times New Roman" w:eastAsia="Times New Roman" w:hAnsi="Times New Roman" w:cs="Times New Roman"/>
      <w:color w:val="000000"/>
      <w:sz w:val="24"/>
    </w:rPr>
  </w:style>
  <w:style w:type="paragraph" w:styleId="ListParagraph">
    <w:name w:val="List Paragraph"/>
    <w:basedOn w:val="Normal"/>
    <w:uiPriority w:val="34"/>
    <w:qFormat/>
    <w:rsid w:val="0018435B"/>
    <w:pPr>
      <w:ind w:left="720"/>
      <w:contextualSpacing/>
    </w:pPr>
  </w:style>
  <w:style w:type="character" w:customStyle="1" w:styleId="ms-font-s">
    <w:name w:val="ms-font-s"/>
    <w:basedOn w:val="DefaultParagraphFont"/>
    <w:rsid w:val="005C542A"/>
  </w:style>
  <w:style w:type="character" w:customStyle="1" w:styleId="allowtextselection">
    <w:name w:val="allowtextselection"/>
    <w:basedOn w:val="DefaultParagraphFont"/>
    <w:rsid w:val="005C542A"/>
  </w:style>
  <w:style w:type="character" w:styleId="Hyperlink">
    <w:name w:val="Hyperlink"/>
    <w:basedOn w:val="DefaultParagraphFont"/>
    <w:uiPriority w:val="99"/>
    <w:unhideWhenUsed/>
    <w:rsid w:val="00F05463"/>
    <w:rPr>
      <w:color w:val="0000FF"/>
      <w:u w:val="single"/>
    </w:rPr>
  </w:style>
  <w:style w:type="paragraph" w:styleId="Footer">
    <w:name w:val="footer"/>
    <w:basedOn w:val="Normal"/>
    <w:link w:val="FooterChar"/>
    <w:uiPriority w:val="99"/>
    <w:unhideWhenUsed/>
    <w:rsid w:val="00FF17DA"/>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FF17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18835-27D6-444F-81B8-4DF42E02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 User</dc:creator>
  <cp:keywords/>
  <cp:lastModifiedBy>Charlie MacCabe</cp:lastModifiedBy>
  <cp:revision>4</cp:revision>
  <cp:lastPrinted>2018-04-26T16:30:00Z</cp:lastPrinted>
  <dcterms:created xsi:type="dcterms:W3CDTF">2024-02-17T22:30:00Z</dcterms:created>
  <dcterms:modified xsi:type="dcterms:W3CDTF">2024-02-17T22:40:00Z</dcterms:modified>
</cp:coreProperties>
</file>